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15" w:rsidRPr="00BB2355" w:rsidRDefault="009D4915" w:rsidP="00BB235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A4082" w:rsidRPr="00723338" w:rsidRDefault="000A4082" w:rsidP="000A4082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723338">
        <w:rPr>
          <w:rFonts w:ascii="Arial" w:hAnsi="Arial" w:cs="Arial"/>
          <w:b/>
          <w:caps/>
          <w:sz w:val="24"/>
          <w:szCs w:val="24"/>
        </w:rPr>
        <w:t>Иркутская государственная медицинская академия последи</w:t>
      </w:r>
      <w:r w:rsidRPr="00723338">
        <w:rPr>
          <w:rFonts w:ascii="Arial" w:hAnsi="Arial" w:cs="Arial"/>
          <w:b/>
          <w:caps/>
          <w:sz w:val="24"/>
          <w:szCs w:val="24"/>
        </w:rPr>
        <w:t>п</w:t>
      </w:r>
      <w:r w:rsidRPr="00723338">
        <w:rPr>
          <w:rFonts w:ascii="Arial" w:hAnsi="Arial" w:cs="Arial"/>
          <w:b/>
          <w:caps/>
          <w:sz w:val="24"/>
          <w:szCs w:val="24"/>
        </w:rPr>
        <w:t>ломного образования – филиал федерального государственн</w:t>
      </w:r>
      <w:r w:rsidRPr="00723338">
        <w:rPr>
          <w:rFonts w:ascii="Arial" w:hAnsi="Arial" w:cs="Arial"/>
          <w:b/>
          <w:caps/>
          <w:sz w:val="24"/>
          <w:szCs w:val="24"/>
        </w:rPr>
        <w:t>о</w:t>
      </w:r>
      <w:r w:rsidRPr="00723338">
        <w:rPr>
          <w:rFonts w:ascii="Arial" w:hAnsi="Arial" w:cs="Arial"/>
          <w:b/>
          <w:caps/>
          <w:sz w:val="24"/>
          <w:szCs w:val="24"/>
        </w:rPr>
        <w:t>го образовательного учреждения дополнительного професси</w:t>
      </w:r>
      <w:r w:rsidRPr="00723338">
        <w:rPr>
          <w:rFonts w:ascii="Arial" w:hAnsi="Arial" w:cs="Arial"/>
          <w:b/>
          <w:caps/>
          <w:sz w:val="24"/>
          <w:szCs w:val="24"/>
        </w:rPr>
        <w:t>о</w:t>
      </w:r>
      <w:r w:rsidRPr="00723338">
        <w:rPr>
          <w:rFonts w:ascii="Arial" w:hAnsi="Arial" w:cs="Arial"/>
          <w:b/>
          <w:caps/>
          <w:sz w:val="24"/>
          <w:szCs w:val="24"/>
        </w:rPr>
        <w:t>нального образования «Российская медицинская академия н</w:t>
      </w:r>
      <w:r w:rsidRPr="00723338">
        <w:rPr>
          <w:rFonts w:ascii="Arial" w:hAnsi="Arial" w:cs="Arial"/>
          <w:b/>
          <w:caps/>
          <w:sz w:val="24"/>
          <w:szCs w:val="24"/>
        </w:rPr>
        <w:t>е</w:t>
      </w:r>
      <w:r w:rsidRPr="00723338">
        <w:rPr>
          <w:rFonts w:ascii="Arial" w:hAnsi="Arial" w:cs="Arial"/>
          <w:b/>
          <w:caps/>
          <w:sz w:val="24"/>
          <w:szCs w:val="24"/>
        </w:rPr>
        <w:t>прерывного профессионального образования»</w:t>
      </w:r>
    </w:p>
    <w:p w:rsidR="000A4082" w:rsidRPr="00723338" w:rsidRDefault="000A4082" w:rsidP="000A408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A4082" w:rsidRPr="00723338" w:rsidRDefault="000A4082" w:rsidP="000A4082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723338">
        <w:rPr>
          <w:rFonts w:ascii="Arial" w:hAnsi="Arial" w:cs="Arial"/>
          <w:b/>
          <w:iCs/>
          <w:sz w:val="24"/>
          <w:szCs w:val="24"/>
        </w:rPr>
        <w:t>Министерство здравоохранения Российской Федерации</w:t>
      </w:r>
    </w:p>
    <w:p w:rsidR="000A4082" w:rsidRPr="00723338" w:rsidRDefault="000A4082" w:rsidP="000A4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082" w:rsidRPr="00723338" w:rsidRDefault="000A4082" w:rsidP="000A4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082" w:rsidRPr="00723338" w:rsidRDefault="000A4082" w:rsidP="000A4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082" w:rsidRPr="00723338" w:rsidRDefault="000A4082" w:rsidP="000A4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082" w:rsidRPr="00723338" w:rsidRDefault="000A4082" w:rsidP="000A4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082" w:rsidRPr="00723338" w:rsidRDefault="000A4082" w:rsidP="000A4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0A4082" w:rsidRPr="00723338" w:rsidTr="005430EE">
        <w:trPr>
          <w:trHeight w:val="453"/>
        </w:trPr>
        <w:tc>
          <w:tcPr>
            <w:tcW w:w="9924" w:type="dxa"/>
            <w:hideMark/>
          </w:tcPr>
          <w:p w:rsidR="000A4082" w:rsidRPr="00723338" w:rsidRDefault="000A4082" w:rsidP="005430E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</w:tc>
      </w:tr>
      <w:tr w:rsidR="000A4082" w:rsidRPr="00723338" w:rsidTr="005430EE">
        <w:trPr>
          <w:trHeight w:val="2249"/>
        </w:trPr>
        <w:tc>
          <w:tcPr>
            <w:tcW w:w="9924" w:type="dxa"/>
            <w:hideMark/>
          </w:tcPr>
          <w:p w:rsidR="000A4082" w:rsidRPr="00723338" w:rsidRDefault="000A4082" w:rsidP="00543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Методическим советом ИГМАПО – филиал РМАНПО</w:t>
            </w:r>
          </w:p>
          <w:p w:rsidR="000A4082" w:rsidRPr="00723338" w:rsidRDefault="000A4082" w:rsidP="00543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 «08» октября 2020 года</w:t>
            </w:r>
          </w:p>
          <w:p w:rsidR="000A4082" w:rsidRPr="00723338" w:rsidRDefault="000A4082" w:rsidP="00543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протокол №3  </w:t>
            </w:r>
          </w:p>
          <w:p w:rsidR="000A4082" w:rsidRPr="00723338" w:rsidRDefault="000A4082" w:rsidP="00543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Председатель совета,</w:t>
            </w:r>
          </w:p>
          <w:p w:rsidR="000A4082" w:rsidRPr="00723338" w:rsidRDefault="000A4082" w:rsidP="00543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  <w:p w:rsidR="000A4082" w:rsidRPr="00723338" w:rsidRDefault="000A4082" w:rsidP="005430E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___________ по учебной работе С.М. Горбачёва </w:t>
            </w:r>
          </w:p>
        </w:tc>
      </w:tr>
    </w:tbl>
    <w:p w:rsidR="00CB7D30" w:rsidRPr="00BB2355" w:rsidRDefault="00CB7D30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 ПРОФЕССИОНАЛЬНАЯ ОБРАЗОВАТЕЛЬНАЯ ПРОГРА</w:t>
      </w:r>
      <w:r w:rsidRPr="00BB23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BB23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 ПОВЫШЕНИЯ КВАЛИФИКАЦИИ ВРАЧЕЙ</w:t>
      </w:r>
    </w:p>
    <w:p w:rsidR="00CB7D30" w:rsidRPr="00BB2355" w:rsidRDefault="00BB2355" w:rsidP="00BB23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4082">
        <w:rPr>
          <w:rFonts w:ascii="Arial" w:eastAsia="Times New Roman" w:hAnsi="Arial" w:cs="Arial"/>
          <w:bCs/>
          <w:sz w:val="24"/>
          <w:szCs w:val="24"/>
          <w:lang w:eastAsia="ru-RU"/>
        </w:rPr>
        <w:t>по теме</w:t>
      </w:r>
      <w:r w:rsidR="00143B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«Неотложная </w:t>
      </w:r>
      <w:r w:rsidR="000A40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CB7D30" w:rsidRPr="00BB23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бдоминальная хирургия у де</w:t>
      </w:r>
      <w:r w:rsidR="00F92B40" w:rsidRPr="00BB23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тей»</w:t>
      </w:r>
    </w:p>
    <w:p w:rsidR="00CB7D30" w:rsidRPr="00BB2355" w:rsidRDefault="00CB7D30" w:rsidP="00BB23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(срок обучения - </w:t>
      </w:r>
      <w:r w:rsidR="00544153" w:rsidRPr="00BB2355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BB2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544153" w:rsidRPr="00BB2355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BB235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B7D30" w:rsidRPr="00BB2355" w:rsidRDefault="00CB7D30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>Рег. № ______</w:t>
      </w:r>
    </w:p>
    <w:p w:rsidR="00CB7D30" w:rsidRPr="00BB2355" w:rsidRDefault="00CB7D30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>ИРКУТСК</w:t>
      </w:r>
    </w:p>
    <w:p w:rsidR="009D4915" w:rsidRPr="00BB2355" w:rsidRDefault="000A4082" w:rsidP="00BB23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CB7D30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B7D30" w:rsidRPr="00BB2355" w:rsidRDefault="00CB7D30" w:rsidP="00BB23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ОПИСЬ КОМПЛЕКТА ДОКУМЕНТОВ</w:t>
      </w:r>
    </w:p>
    <w:p w:rsidR="00CB7D30" w:rsidRPr="00143BA8" w:rsidRDefault="00CB7D30" w:rsidP="00BB23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>по дополнительной профессиональной программе повышения квалификации вр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чей со сроком освоения </w:t>
      </w:r>
      <w:r w:rsidR="00544153" w:rsidRPr="00143BA8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143BA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143BA8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 час</w:t>
      </w:r>
      <w:r w:rsidR="00544153" w:rsidRPr="00143BA8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F92B40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по те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ме </w:t>
      </w:r>
      <w:r w:rsidR="00143BA8">
        <w:rPr>
          <w:rFonts w:ascii="Arial" w:eastAsia="Times New Roman" w:hAnsi="Arial" w:cs="Arial"/>
          <w:b/>
          <w:sz w:val="24"/>
          <w:szCs w:val="24"/>
          <w:lang w:eastAsia="ru-RU"/>
        </w:rPr>
        <w:t>«Неотложн</w:t>
      </w:r>
      <w:r w:rsidR="00CE27D5">
        <w:rPr>
          <w:rFonts w:ascii="Arial" w:eastAsia="Times New Roman" w:hAnsi="Arial" w:cs="Arial"/>
          <w:b/>
          <w:sz w:val="24"/>
          <w:szCs w:val="24"/>
          <w:lang w:eastAsia="ru-RU"/>
        </w:rPr>
        <w:t>ая а</w:t>
      </w:r>
      <w:r w:rsidRPr="00143BA8">
        <w:rPr>
          <w:rFonts w:ascii="Arial" w:eastAsia="Times New Roman" w:hAnsi="Arial" w:cs="Arial"/>
          <w:b/>
          <w:sz w:val="24"/>
          <w:szCs w:val="24"/>
          <w:lang w:eastAsia="ru-RU"/>
        </w:rPr>
        <w:t>бд</w:t>
      </w:r>
      <w:r w:rsidRPr="00143BA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143BA8">
        <w:rPr>
          <w:rFonts w:ascii="Arial" w:eastAsia="Times New Roman" w:hAnsi="Arial" w:cs="Arial"/>
          <w:b/>
          <w:sz w:val="24"/>
          <w:szCs w:val="24"/>
          <w:lang w:eastAsia="ru-RU"/>
        </w:rPr>
        <w:t>минальная хирургия у де</w:t>
      </w:r>
      <w:r w:rsidR="00F92B40" w:rsidRPr="00143BA8">
        <w:rPr>
          <w:rFonts w:ascii="Arial" w:eastAsia="Times New Roman" w:hAnsi="Arial" w:cs="Arial"/>
          <w:b/>
          <w:sz w:val="24"/>
          <w:szCs w:val="24"/>
          <w:lang w:eastAsia="ru-RU"/>
        </w:rPr>
        <w:t>тей»</w:t>
      </w:r>
    </w:p>
    <w:p w:rsidR="00F92B40" w:rsidRPr="00BB2355" w:rsidRDefault="00F92B40" w:rsidP="00BB23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CB7D30" w:rsidRPr="00BB2355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CB7D30" w:rsidRPr="00BB2355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CB7D30" w:rsidRPr="00BB2355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Опись комплекта документов</w:t>
            </w:r>
          </w:p>
        </w:tc>
      </w:tr>
      <w:tr w:rsidR="00CB7D30" w:rsidRPr="00BB2355" w:rsidTr="00F92B40">
        <w:trPr>
          <w:trHeight w:val="303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CB7D30" w:rsidRPr="00BB2355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CB7D30" w:rsidRPr="00BB2355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учебный план</w:t>
            </w:r>
          </w:p>
        </w:tc>
      </w:tr>
      <w:tr w:rsidR="00CB7D30" w:rsidRPr="00BB2355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календарный учебный график. Матрица распределения уче</w:t>
            </w: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модулей</w:t>
            </w:r>
          </w:p>
        </w:tc>
      </w:tr>
      <w:tr w:rsidR="00CB7D30" w:rsidRPr="00BB2355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Примерные рабочие программы учебных модулей</w:t>
            </w:r>
          </w:p>
        </w:tc>
      </w:tr>
      <w:tr w:rsidR="00CB7D30" w:rsidRPr="00BB2355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Организационно-педагогические условия</w:t>
            </w:r>
          </w:p>
        </w:tc>
      </w:tr>
      <w:tr w:rsidR="00CB7D30" w:rsidRPr="00BB2355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CB7D30" w:rsidRPr="00BB2355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Оценочные материалы</w:t>
            </w:r>
          </w:p>
        </w:tc>
      </w:tr>
      <w:tr w:rsidR="00CB7D30" w:rsidRPr="00BB2355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BB2355" w:rsidRDefault="00CB7D30" w:rsidP="00BB2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Приложения</w:t>
            </w:r>
          </w:p>
        </w:tc>
      </w:tr>
    </w:tbl>
    <w:p w:rsidR="00CB7D30" w:rsidRPr="00BB2355" w:rsidRDefault="00CB7D30" w:rsidP="00BB2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  <w:bookmarkStart w:id="0" w:name="P30"/>
      <w:bookmarkEnd w:id="0"/>
    </w:p>
    <w:p w:rsidR="00CB7D30" w:rsidRPr="00BB2355" w:rsidRDefault="00CB7D30" w:rsidP="00BB23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BB2355" w:rsidRDefault="00CB7D30" w:rsidP="00BB235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9D4915" w:rsidRPr="00BB2355" w:rsidRDefault="009D4915" w:rsidP="00BB2355">
      <w:pPr>
        <w:spacing w:after="0" w:line="240" w:lineRule="auto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  <w:br w:type="page"/>
      </w:r>
    </w:p>
    <w:p w:rsidR="00CB7D30" w:rsidRPr="00BB2355" w:rsidRDefault="00CB7D30" w:rsidP="00BB23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2"/>
      </w:tblGrid>
      <w:tr w:rsidR="00A80894" w:rsidRPr="00BB2355" w:rsidTr="00A80894">
        <w:tc>
          <w:tcPr>
            <w:tcW w:w="5452" w:type="dxa"/>
          </w:tcPr>
          <w:p w:rsidR="00A80894" w:rsidRPr="00BB2355" w:rsidRDefault="00A80894" w:rsidP="00BB2355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A80894" w:rsidRPr="00BB2355" w:rsidRDefault="00A80894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к приказу Министерства здравоохранения</w:t>
            </w:r>
          </w:p>
          <w:p w:rsidR="00A80894" w:rsidRPr="00BB2355" w:rsidRDefault="00A80894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  <w:p w:rsidR="00A80894" w:rsidRPr="00BB2355" w:rsidRDefault="00A80894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от «__» ________ 2018 г. № ___</w:t>
            </w:r>
          </w:p>
          <w:p w:rsidR="00A80894" w:rsidRPr="00BB2355" w:rsidRDefault="00A80894" w:rsidP="00BB2355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894" w:rsidRPr="00BB2355" w:rsidRDefault="00A80894" w:rsidP="00BB235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993"/>
      <w:bookmarkEnd w:id="1"/>
      <w:r w:rsidRPr="00BB2355">
        <w:rPr>
          <w:rFonts w:ascii="Arial" w:hAnsi="Arial" w:cs="Arial"/>
          <w:sz w:val="24"/>
          <w:szCs w:val="24"/>
        </w:rPr>
        <w:t xml:space="preserve">Примерная дополнительная профессиональная программа </w:t>
      </w:r>
      <w:r w:rsidR="007C69E6" w:rsidRPr="00BB2355">
        <w:rPr>
          <w:rFonts w:ascii="Arial" w:hAnsi="Arial" w:cs="Arial"/>
          <w:sz w:val="24"/>
          <w:szCs w:val="24"/>
        </w:rPr>
        <w:t>повышения кв</w:t>
      </w:r>
      <w:r w:rsidR="007C69E6" w:rsidRPr="00BB2355">
        <w:rPr>
          <w:rFonts w:ascii="Arial" w:hAnsi="Arial" w:cs="Arial"/>
          <w:sz w:val="24"/>
          <w:szCs w:val="24"/>
        </w:rPr>
        <w:t>а</w:t>
      </w:r>
      <w:r w:rsidR="007C69E6" w:rsidRPr="00BB2355">
        <w:rPr>
          <w:rFonts w:ascii="Arial" w:hAnsi="Arial" w:cs="Arial"/>
          <w:sz w:val="24"/>
          <w:szCs w:val="24"/>
        </w:rPr>
        <w:t>лификации</w:t>
      </w:r>
      <w:r w:rsidRPr="00BB2355">
        <w:rPr>
          <w:rFonts w:ascii="Arial" w:hAnsi="Arial" w:cs="Arial"/>
          <w:sz w:val="24"/>
          <w:szCs w:val="24"/>
        </w:rPr>
        <w:t xml:space="preserve"> врачей со сроком освоения </w:t>
      </w:r>
    </w:p>
    <w:p w:rsidR="00CE27D5" w:rsidRPr="00143BA8" w:rsidRDefault="00544153" w:rsidP="00CE27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2355">
        <w:rPr>
          <w:rFonts w:ascii="Arial" w:hAnsi="Arial" w:cs="Arial"/>
          <w:sz w:val="24"/>
          <w:szCs w:val="24"/>
        </w:rPr>
        <w:t>36</w:t>
      </w:r>
      <w:r w:rsidR="00A80894" w:rsidRPr="00BB2355">
        <w:rPr>
          <w:rFonts w:ascii="Arial" w:hAnsi="Arial" w:cs="Arial"/>
          <w:sz w:val="24"/>
          <w:szCs w:val="24"/>
        </w:rPr>
        <w:t xml:space="preserve"> академических час</w:t>
      </w:r>
      <w:r w:rsidRPr="00BB2355">
        <w:rPr>
          <w:rFonts w:ascii="Arial" w:hAnsi="Arial" w:cs="Arial"/>
          <w:sz w:val="24"/>
          <w:szCs w:val="24"/>
        </w:rPr>
        <w:t>ов</w:t>
      </w:r>
      <w:r w:rsidR="00A80894" w:rsidRPr="00BB2355">
        <w:rPr>
          <w:rFonts w:ascii="Arial" w:hAnsi="Arial" w:cs="Arial"/>
          <w:sz w:val="24"/>
          <w:szCs w:val="24"/>
        </w:rPr>
        <w:t xml:space="preserve"> </w:t>
      </w:r>
      <w:r w:rsidR="00CB7D30" w:rsidRPr="00BB2355">
        <w:rPr>
          <w:rFonts w:ascii="Arial" w:hAnsi="Arial" w:cs="Arial"/>
          <w:sz w:val="24"/>
          <w:szCs w:val="24"/>
        </w:rPr>
        <w:t xml:space="preserve">по </w:t>
      </w:r>
      <w:r w:rsidR="00F92B40" w:rsidRPr="00BB2355">
        <w:rPr>
          <w:rFonts w:ascii="Arial" w:hAnsi="Arial" w:cs="Arial"/>
          <w:sz w:val="24"/>
          <w:szCs w:val="24"/>
        </w:rPr>
        <w:t>тем</w:t>
      </w:r>
      <w:r w:rsidR="00CE27D5">
        <w:rPr>
          <w:rFonts w:ascii="Arial" w:hAnsi="Arial" w:cs="Arial"/>
          <w:sz w:val="24"/>
          <w:szCs w:val="24"/>
        </w:rPr>
        <w:t>е</w:t>
      </w:r>
      <w:r w:rsidR="00CE27D5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27D5">
        <w:rPr>
          <w:rFonts w:ascii="Arial" w:eastAsia="Times New Roman" w:hAnsi="Arial" w:cs="Arial"/>
          <w:b/>
          <w:sz w:val="24"/>
          <w:szCs w:val="24"/>
          <w:lang w:eastAsia="ru-RU"/>
        </w:rPr>
        <w:t>«Неотложная а</w:t>
      </w:r>
      <w:r w:rsidR="00CE27D5" w:rsidRPr="00143BA8">
        <w:rPr>
          <w:rFonts w:ascii="Arial" w:eastAsia="Times New Roman" w:hAnsi="Arial" w:cs="Arial"/>
          <w:b/>
          <w:sz w:val="24"/>
          <w:szCs w:val="24"/>
          <w:lang w:eastAsia="ru-RU"/>
        </w:rPr>
        <w:t>бдоминальная хирургия у д</w:t>
      </w:r>
      <w:r w:rsidR="00CE27D5" w:rsidRPr="00143BA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CE27D5" w:rsidRPr="00143BA8">
        <w:rPr>
          <w:rFonts w:ascii="Arial" w:eastAsia="Times New Roman" w:hAnsi="Arial" w:cs="Arial"/>
          <w:b/>
          <w:sz w:val="24"/>
          <w:szCs w:val="24"/>
          <w:lang w:eastAsia="ru-RU"/>
        </w:rPr>
        <w:t>тей»</w:t>
      </w:r>
    </w:p>
    <w:p w:rsidR="00A80894" w:rsidRPr="00BB2355" w:rsidRDefault="00A80894" w:rsidP="00BB2355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A80894" w:rsidRPr="00CE27D5" w:rsidRDefault="00A80894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E27D5">
        <w:rPr>
          <w:rFonts w:ascii="Arial" w:hAnsi="Arial" w:cs="Arial"/>
          <w:sz w:val="24"/>
          <w:szCs w:val="24"/>
        </w:rPr>
        <w:t>I. Общие положения</w:t>
      </w: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CE27D5" w:rsidRDefault="00A80894" w:rsidP="00CE27D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2355">
        <w:rPr>
          <w:rFonts w:ascii="Arial" w:hAnsi="Arial" w:cs="Arial"/>
          <w:b/>
          <w:sz w:val="24"/>
          <w:szCs w:val="24"/>
        </w:rPr>
        <w:t xml:space="preserve">Цель </w:t>
      </w:r>
      <w:r w:rsidRPr="00BB2355">
        <w:rPr>
          <w:rFonts w:ascii="Arial" w:hAnsi="Arial" w:cs="Arial"/>
          <w:sz w:val="24"/>
          <w:szCs w:val="24"/>
        </w:rPr>
        <w:t xml:space="preserve">примерной дополнительной профессиональной программы </w:t>
      </w:r>
      <w:r w:rsidR="00967146" w:rsidRPr="00BB2355">
        <w:rPr>
          <w:rFonts w:ascii="Arial" w:hAnsi="Arial" w:cs="Arial"/>
          <w:sz w:val="24"/>
          <w:szCs w:val="24"/>
        </w:rPr>
        <w:t>повышения квалификации</w:t>
      </w:r>
      <w:r w:rsidRPr="00BB2355">
        <w:rPr>
          <w:rFonts w:ascii="Arial" w:hAnsi="Arial" w:cs="Arial"/>
          <w:sz w:val="24"/>
          <w:szCs w:val="24"/>
        </w:rPr>
        <w:t xml:space="preserve"> врачей </w:t>
      </w:r>
      <w:r w:rsidR="00CE27D5">
        <w:rPr>
          <w:rFonts w:ascii="Arial" w:hAnsi="Arial" w:cs="Arial"/>
          <w:sz w:val="24"/>
          <w:szCs w:val="24"/>
        </w:rPr>
        <w:t>по теме</w:t>
      </w:r>
      <w:r w:rsidR="00CE27D5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27D5">
        <w:rPr>
          <w:rFonts w:ascii="Arial" w:eastAsia="Times New Roman" w:hAnsi="Arial" w:cs="Arial"/>
          <w:b/>
          <w:sz w:val="24"/>
          <w:szCs w:val="24"/>
          <w:lang w:eastAsia="ru-RU"/>
        </w:rPr>
        <w:t>«Неотложная а</w:t>
      </w:r>
      <w:r w:rsidR="00CE27D5" w:rsidRPr="00143BA8">
        <w:rPr>
          <w:rFonts w:ascii="Arial" w:eastAsia="Times New Roman" w:hAnsi="Arial" w:cs="Arial"/>
          <w:b/>
          <w:sz w:val="24"/>
          <w:szCs w:val="24"/>
          <w:lang w:eastAsia="ru-RU"/>
        </w:rPr>
        <w:t>бдоминальная хирургия у детей»</w:t>
      </w:r>
      <w:r w:rsidR="00CE27D5" w:rsidRPr="00BB2355">
        <w:rPr>
          <w:rFonts w:ascii="Arial" w:hAnsi="Arial" w:cs="Arial"/>
          <w:sz w:val="24"/>
          <w:szCs w:val="24"/>
        </w:rPr>
        <w:t xml:space="preserve"> </w:t>
      </w:r>
      <w:r w:rsidRPr="00BB2355">
        <w:rPr>
          <w:rFonts w:ascii="Arial" w:hAnsi="Arial" w:cs="Arial"/>
          <w:sz w:val="24"/>
          <w:szCs w:val="24"/>
        </w:rPr>
        <w:t>(далее – Программа) заключается в приобретении врачами компетенций, необх</w:t>
      </w:r>
      <w:r w:rsidRPr="00BB2355">
        <w:rPr>
          <w:rFonts w:ascii="Arial" w:hAnsi="Arial" w:cs="Arial"/>
          <w:sz w:val="24"/>
          <w:szCs w:val="24"/>
        </w:rPr>
        <w:t>о</w:t>
      </w:r>
      <w:r w:rsidRPr="00BB2355">
        <w:rPr>
          <w:rFonts w:ascii="Arial" w:hAnsi="Arial" w:cs="Arial"/>
          <w:sz w:val="24"/>
          <w:szCs w:val="24"/>
        </w:rPr>
        <w:t>димых для выполнения нового вида профессиональной деятельности, то есть в приобретении новой квалификации</w:t>
      </w:r>
      <w:r w:rsidRPr="00BB2355">
        <w:rPr>
          <w:rStyle w:val="a4"/>
          <w:rFonts w:ascii="Arial" w:hAnsi="Arial" w:cs="Arial"/>
          <w:sz w:val="24"/>
          <w:szCs w:val="24"/>
        </w:rPr>
        <w:footnoteReference w:id="1"/>
      </w:r>
      <w:r w:rsidRPr="00BB2355">
        <w:rPr>
          <w:rFonts w:ascii="Arial" w:hAnsi="Arial" w:cs="Arial"/>
          <w:sz w:val="24"/>
          <w:szCs w:val="24"/>
        </w:rPr>
        <w:t>.</w:t>
      </w:r>
    </w:p>
    <w:p w:rsidR="00A80894" w:rsidRPr="00BB2355" w:rsidRDefault="00A80894" w:rsidP="00BB2355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Вид программы:</w:t>
      </w:r>
      <w:r w:rsidRPr="00BB2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355">
        <w:rPr>
          <w:rFonts w:ascii="Arial" w:hAnsi="Arial" w:cs="Arial"/>
          <w:sz w:val="24"/>
          <w:szCs w:val="24"/>
        </w:rPr>
        <w:t>практикоориентированная</w:t>
      </w:r>
      <w:proofErr w:type="spellEnd"/>
      <w:r w:rsidRPr="00BB2355">
        <w:rPr>
          <w:rFonts w:ascii="Arial" w:hAnsi="Arial" w:cs="Arial"/>
          <w:sz w:val="24"/>
          <w:szCs w:val="24"/>
        </w:rPr>
        <w:t>.</w:t>
      </w:r>
    </w:p>
    <w:p w:rsidR="00A80894" w:rsidRPr="00BB2355" w:rsidRDefault="0020299F" w:rsidP="00BB2355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Трудоемкость освоения</w:t>
      </w:r>
      <w:r w:rsidRPr="00BB2355">
        <w:rPr>
          <w:rFonts w:ascii="Arial" w:hAnsi="Arial" w:cs="Arial"/>
          <w:sz w:val="24"/>
          <w:szCs w:val="24"/>
        </w:rPr>
        <w:t xml:space="preserve"> – </w:t>
      </w:r>
      <w:r w:rsidR="00544153" w:rsidRPr="00BB2355">
        <w:rPr>
          <w:rFonts w:ascii="Arial" w:hAnsi="Arial" w:cs="Arial"/>
          <w:sz w:val="24"/>
          <w:szCs w:val="24"/>
        </w:rPr>
        <w:t>36</w:t>
      </w:r>
      <w:r w:rsidR="00A80894" w:rsidRPr="00BB2355">
        <w:rPr>
          <w:rFonts w:ascii="Arial" w:hAnsi="Arial" w:cs="Arial"/>
          <w:sz w:val="24"/>
          <w:szCs w:val="24"/>
        </w:rPr>
        <w:t xml:space="preserve"> академических час</w:t>
      </w:r>
      <w:r w:rsidR="00544153" w:rsidRPr="00BB2355">
        <w:rPr>
          <w:rFonts w:ascii="Arial" w:hAnsi="Arial" w:cs="Arial"/>
          <w:sz w:val="24"/>
          <w:szCs w:val="24"/>
        </w:rPr>
        <w:t>ов</w:t>
      </w:r>
      <w:r w:rsidR="00A80894" w:rsidRPr="00BB2355">
        <w:rPr>
          <w:rFonts w:ascii="Arial" w:hAnsi="Arial" w:cs="Arial"/>
          <w:sz w:val="24"/>
          <w:szCs w:val="24"/>
        </w:rPr>
        <w:t>.</w:t>
      </w:r>
    </w:p>
    <w:p w:rsidR="00A80894" w:rsidRPr="00BB2355" w:rsidRDefault="00A80894" w:rsidP="00BB2355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Основными компонентами Программы являются</w:t>
      </w:r>
      <w:r w:rsidRPr="00BB2355">
        <w:rPr>
          <w:rFonts w:ascii="Arial" w:hAnsi="Arial" w:cs="Arial"/>
          <w:sz w:val="24"/>
          <w:szCs w:val="24"/>
        </w:rPr>
        <w:t>:</w:t>
      </w:r>
    </w:p>
    <w:p w:rsidR="00A80894" w:rsidRPr="00BB2355" w:rsidRDefault="00A80894" w:rsidP="00BB2355">
      <w:pPr>
        <w:pStyle w:val="ConsPlusNormal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– общие положения;</w:t>
      </w:r>
    </w:p>
    <w:p w:rsidR="00A80894" w:rsidRPr="00BB2355" w:rsidRDefault="00A80894" w:rsidP="00BB2355">
      <w:pPr>
        <w:pStyle w:val="ConsPlusNormal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– планируемые результаты освоения образовательной Программы;</w:t>
      </w:r>
    </w:p>
    <w:p w:rsidR="00A80894" w:rsidRPr="00BB2355" w:rsidRDefault="00A80894" w:rsidP="00BB2355">
      <w:pPr>
        <w:pStyle w:val="ConsPlusNormal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– примерный учебный план;</w:t>
      </w:r>
    </w:p>
    <w:p w:rsidR="00A80894" w:rsidRPr="00BB2355" w:rsidRDefault="00A80894" w:rsidP="00BB2355">
      <w:pPr>
        <w:pStyle w:val="ConsPlusNormal"/>
        <w:tabs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355">
        <w:rPr>
          <w:rFonts w:ascii="Arial" w:hAnsi="Arial" w:cs="Arial"/>
          <w:color w:val="000000" w:themeColor="text1"/>
          <w:sz w:val="24"/>
          <w:szCs w:val="24"/>
        </w:rPr>
        <w:t>– примерный календарный учебный график;</w:t>
      </w:r>
    </w:p>
    <w:p w:rsidR="00DE71D6" w:rsidRPr="000A4082" w:rsidRDefault="00A80894" w:rsidP="00BB2355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B2355">
        <w:rPr>
          <w:rFonts w:ascii="Arial" w:hAnsi="Arial" w:cs="Arial"/>
          <w:color w:val="000000" w:themeColor="text1"/>
          <w:sz w:val="24"/>
          <w:szCs w:val="24"/>
        </w:rPr>
        <w:t>– примерные рабочие программы учебных модулей</w:t>
      </w:r>
      <w:r w:rsidRPr="000A4082">
        <w:rPr>
          <w:rFonts w:ascii="Arial" w:hAnsi="Arial" w:cs="Arial"/>
          <w:i/>
          <w:color w:val="000000" w:themeColor="text1"/>
          <w:sz w:val="24"/>
          <w:szCs w:val="24"/>
        </w:rPr>
        <w:t>:</w:t>
      </w:r>
      <w:r w:rsidR="00DE71D6" w:rsidRPr="000A4082">
        <w:rPr>
          <w:rFonts w:ascii="Arial" w:hAnsi="Arial" w:cs="Arial"/>
          <w:b/>
          <w:i/>
          <w:sz w:val="24"/>
          <w:szCs w:val="24"/>
        </w:rPr>
        <w:t xml:space="preserve"> «Оказание медицин</w:t>
      </w:r>
      <w:r w:rsidR="00103094">
        <w:rPr>
          <w:rFonts w:ascii="Arial" w:hAnsi="Arial" w:cs="Arial"/>
          <w:b/>
          <w:i/>
          <w:sz w:val="24"/>
          <w:szCs w:val="24"/>
        </w:rPr>
        <w:t xml:space="preserve">ской помощи в экстренной форме», </w:t>
      </w:r>
      <w:r w:rsidR="00103094" w:rsidRPr="000A4082">
        <w:rPr>
          <w:rFonts w:ascii="Arial" w:hAnsi="Arial" w:cs="Arial"/>
          <w:b/>
          <w:i/>
          <w:sz w:val="24"/>
          <w:szCs w:val="24"/>
        </w:rPr>
        <w:t xml:space="preserve">«Обучающий </w:t>
      </w:r>
      <w:proofErr w:type="spellStart"/>
      <w:r w:rsidR="00103094" w:rsidRPr="000A4082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="00103094" w:rsidRPr="000A4082">
        <w:rPr>
          <w:rFonts w:ascii="Arial" w:hAnsi="Arial" w:cs="Arial"/>
          <w:b/>
          <w:i/>
          <w:sz w:val="24"/>
          <w:szCs w:val="24"/>
        </w:rPr>
        <w:t xml:space="preserve"> курс»</w:t>
      </w:r>
    </w:p>
    <w:p w:rsidR="00DE71D6" w:rsidRPr="00BB2355" w:rsidRDefault="00DE71D6" w:rsidP="00BB2355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</w:t>
      </w:r>
      <w:r w:rsidR="00A80894" w:rsidRPr="00BB2355">
        <w:rPr>
          <w:rFonts w:ascii="Arial" w:hAnsi="Arial" w:cs="Arial"/>
          <w:sz w:val="24"/>
          <w:szCs w:val="24"/>
        </w:rPr>
        <w:t>– организационно-педагогические условия;</w:t>
      </w:r>
    </w:p>
    <w:p w:rsidR="00A80894" w:rsidRPr="00BB2355" w:rsidRDefault="00A80894" w:rsidP="00BB2355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– формы аттестации</w:t>
      </w:r>
      <w:bookmarkStart w:id="2" w:name="_Ref532308029"/>
      <w:r w:rsidRPr="00BB2355">
        <w:rPr>
          <w:rStyle w:val="a4"/>
          <w:rFonts w:ascii="Arial" w:hAnsi="Arial" w:cs="Arial"/>
          <w:sz w:val="24"/>
          <w:szCs w:val="24"/>
        </w:rPr>
        <w:footnoteReference w:id="2"/>
      </w:r>
      <w:bookmarkEnd w:id="2"/>
      <w:r w:rsidRPr="00BB2355">
        <w:rPr>
          <w:rFonts w:ascii="Arial" w:hAnsi="Arial" w:cs="Arial"/>
          <w:sz w:val="24"/>
          <w:szCs w:val="24"/>
        </w:rPr>
        <w:t>;</w:t>
      </w: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– оценочные материалы</w:t>
      </w:r>
      <w:proofErr w:type="gramStart"/>
      <w:r w:rsidR="00DE71D6" w:rsidRPr="00BB2355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B2355">
        <w:rPr>
          <w:rFonts w:ascii="Arial" w:hAnsi="Arial" w:cs="Arial"/>
          <w:sz w:val="24"/>
          <w:szCs w:val="24"/>
        </w:rPr>
        <w:t>.</w:t>
      </w:r>
    </w:p>
    <w:p w:rsidR="00BB2355" w:rsidRDefault="00BB2355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A80894" w:rsidRPr="00BB2355" w:rsidRDefault="00A80894" w:rsidP="00BB2355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1.2. Реализация Программы</w:t>
      </w:r>
      <w:r w:rsidRPr="00BB2355">
        <w:rPr>
          <w:rFonts w:ascii="Arial" w:hAnsi="Arial" w:cs="Arial"/>
          <w:b w:val="0"/>
          <w:sz w:val="24"/>
          <w:szCs w:val="24"/>
        </w:rPr>
        <w:t xml:space="preserve"> направлена на удовлетворение образовател</w:t>
      </w:r>
      <w:r w:rsidRPr="00BB2355">
        <w:rPr>
          <w:rFonts w:ascii="Arial" w:hAnsi="Arial" w:cs="Arial"/>
          <w:b w:val="0"/>
          <w:sz w:val="24"/>
          <w:szCs w:val="24"/>
        </w:rPr>
        <w:t>ь</w:t>
      </w:r>
      <w:r w:rsidRPr="00BB2355">
        <w:rPr>
          <w:rFonts w:ascii="Arial" w:hAnsi="Arial" w:cs="Arial"/>
          <w:b w:val="0"/>
          <w:sz w:val="24"/>
          <w:szCs w:val="24"/>
        </w:rPr>
        <w:t>ных и профессиональных потребностей врачей, качественного расширения о</w:t>
      </w:r>
      <w:r w:rsidRPr="00BB2355">
        <w:rPr>
          <w:rFonts w:ascii="Arial" w:hAnsi="Arial" w:cs="Arial"/>
          <w:b w:val="0"/>
          <w:sz w:val="24"/>
          <w:szCs w:val="24"/>
        </w:rPr>
        <w:t>б</w:t>
      </w:r>
      <w:r w:rsidRPr="00BB2355">
        <w:rPr>
          <w:rFonts w:ascii="Arial" w:hAnsi="Arial" w:cs="Arial"/>
          <w:b w:val="0"/>
          <w:sz w:val="24"/>
          <w:szCs w:val="24"/>
        </w:rPr>
        <w:t xml:space="preserve">ласти знаний, умений и навыков, востребованных при выполнении нового вида профессиональной деятельности по специальности </w:t>
      </w:r>
      <w:r w:rsidRPr="000A4082">
        <w:rPr>
          <w:rFonts w:ascii="Arial" w:hAnsi="Arial" w:cs="Arial"/>
          <w:sz w:val="24"/>
          <w:szCs w:val="24"/>
        </w:rPr>
        <w:t>«</w:t>
      </w:r>
      <w:r w:rsidR="00DE71D6" w:rsidRPr="000A4082">
        <w:rPr>
          <w:rFonts w:ascii="Arial" w:hAnsi="Arial" w:cs="Arial"/>
          <w:sz w:val="24"/>
          <w:szCs w:val="24"/>
        </w:rPr>
        <w:t>Детская хирургия</w:t>
      </w:r>
      <w:r w:rsidRPr="000A4082">
        <w:rPr>
          <w:rFonts w:ascii="Arial" w:hAnsi="Arial" w:cs="Arial"/>
          <w:sz w:val="24"/>
          <w:szCs w:val="24"/>
        </w:rPr>
        <w:t>».</w:t>
      </w:r>
    </w:p>
    <w:p w:rsidR="00A80894" w:rsidRPr="00BB2355" w:rsidRDefault="00A80894" w:rsidP="00BB2355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 xml:space="preserve">На </w:t>
      </w:r>
      <w:proofErr w:type="gramStart"/>
      <w:r w:rsidRPr="00BB2355">
        <w:rPr>
          <w:rFonts w:ascii="Arial" w:hAnsi="Arial" w:cs="Arial"/>
          <w:b w:val="0"/>
          <w:sz w:val="24"/>
          <w:szCs w:val="24"/>
        </w:rPr>
        <w:t xml:space="preserve">обучение по </w:t>
      </w:r>
      <w:r w:rsidRPr="00BB2355">
        <w:rPr>
          <w:rFonts w:ascii="Arial" w:hAnsi="Arial" w:cs="Arial"/>
          <w:b w:val="0"/>
          <w:color w:val="000000" w:themeColor="text1"/>
          <w:sz w:val="24"/>
          <w:szCs w:val="24"/>
        </w:rPr>
        <w:t>программе</w:t>
      </w:r>
      <w:proofErr w:type="gramEnd"/>
      <w:r w:rsidRPr="00BB235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могут быть зачислены врачи с высшим медици</w:t>
      </w:r>
      <w:r w:rsidRPr="00BB2355">
        <w:rPr>
          <w:rFonts w:ascii="Arial" w:hAnsi="Arial" w:cs="Arial"/>
          <w:b w:val="0"/>
          <w:color w:val="000000" w:themeColor="text1"/>
          <w:sz w:val="24"/>
          <w:szCs w:val="24"/>
        </w:rPr>
        <w:t>н</w:t>
      </w:r>
      <w:r w:rsidRPr="00BB235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ским образованием по одной из специальностей – </w:t>
      </w:r>
      <w:r w:rsidRPr="005A6C3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A6C31">
        <w:rPr>
          <w:rFonts w:ascii="Arial" w:hAnsi="Arial" w:cs="Arial"/>
          <w:sz w:val="24"/>
          <w:szCs w:val="24"/>
          <w:shd w:val="clear" w:color="auto" w:fill="FFFFFF"/>
        </w:rPr>
        <w:t>Лечебное дело</w:t>
      </w:r>
      <w:r w:rsidRPr="005A6C3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B235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или </w:t>
      </w:r>
      <w:r w:rsidRPr="005A6C31">
        <w:rPr>
          <w:rFonts w:ascii="Arial" w:hAnsi="Arial" w:cs="Arial"/>
          <w:color w:val="000000" w:themeColor="text1"/>
          <w:sz w:val="24"/>
          <w:szCs w:val="24"/>
        </w:rPr>
        <w:t>«Пед</w:t>
      </w:r>
      <w:r w:rsidRPr="005A6C31">
        <w:rPr>
          <w:rFonts w:ascii="Arial" w:hAnsi="Arial" w:cs="Arial"/>
          <w:color w:val="000000" w:themeColor="text1"/>
          <w:sz w:val="24"/>
          <w:szCs w:val="24"/>
        </w:rPr>
        <w:t>и</w:t>
      </w:r>
      <w:r w:rsidRPr="005A6C31">
        <w:rPr>
          <w:rFonts w:ascii="Arial" w:hAnsi="Arial" w:cs="Arial"/>
          <w:color w:val="000000" w:themeColor="text1"/>
          <w:sz w:val="24"/>
          <w:szCs w:val="24"/>
        </w:rPr>
        <w:t>атрия»,</w:t>
      </w:r>
      <w:r w:rsidRPr="00BB235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прошедшие обучение по программам интернатуры/ординатуры по одной из специальностей, указанных в квалификационных требованиях к медицинским р</w:t>
      </w:r>
      <w:r w:rsidRPr="00BB2355">
        <w:rPr>
          <w:rFonts w:ascii="Arial" w:hAnsi="Arial" w:cs="Arial"/>
          <w:b w:val="0"/>
          <w:color w:val="000000" w:themeColor="text1"/>
          <w:sz w:val="24"/>
          <w:szCs w:val="24"/>
        </w:rPr>
        <w:t>а</w:t>
      </w:r>
      <w:r w:rsidRPr="00BB235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ботникам с высшим образованием по специальности </w:t>
      </w:r>
      <w:r w:rsidRPr="000A4082">
        <w:rPr>
          <w:rFonts w:ascii="Arial" w:hAnsi="Arial" w:cs="Arial"/>
          <w:color w:val="000000" w:themeColor="text1"/>
          <w:sz w:val="24"/>
          <w:szCs w:val="24"/>
        </w:rPr>
        <w:t>«</w:t>
      </w:r>
      <w:r w:rsidR="00DE71D6" w:rsidRPr="000A4082">
        <w:rPr>
          <w:rFonts w:ascii="Arial" w:hAnsi="Arial" w:cs="Arial"/>
          <w:sz w:val="24"/>
          <w:szCs w:val="24"/>
        </w:rPr>
        <w:t>Детская хирургия</w:t>
      </w:r>
      <w:r w:rsidRPr="000A4082">
        <w:rPr>
          <w:rFonts w:ascii="Arial" w:hAnsi="Arial" w:cs="Arial"/>
          <w:color w:val="000000" w:themeColor="text1"/>
          <w:sz w:val="24"/>
          <w:szCs w:val="24"/>
        </w:rPr>
        <w:t>»</w:t>
      </w:r>
      <w:bookmarkStart w:id="3" w:name="_Ref532307655"/>
      <w:r w:rsidRPr="000A4082">
        <w:rPr>
          <w:rStyle w:val="a4"/>
          <w:rFonts w:ascii="Arial" w:hAnsi="Arial" w:cs="Arial"/>
          <w:color w:val="000000" w:themeColor="text1"/>
          <w:sz w:val="24"/>
          <w:szCs w:val="24"/>
        </w:rPr>
        <w:footnoteReference w:id="3"/>
      </w:r>
      <w:bookmarkEnd w:id="3"/>
      <w:r w:rsidRPr="000A408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E71D6" w:rsidRPr="00BB2355" w:rsidRDefault="00DE71D6" w:rsidP="00BB23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Основная цель вида профессиональной деятельности: профилактика, диа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ностика и лечение заболеваний хирургического профиля у пациентов детского возраста, медицинская реабилитация.</w:t>
      </w:r>
    </w:p>
    <w:p w:rsidR="00CE27D5" w:rsidRDefault="00CE27D5" w:rsidP="00BB23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0894" w:rsidRPr="00BB2355" w:rsidRDefault="00A80894" w:rsidP="00BB23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Обобщенные трудовые функции и (или) трудовые функции в соответствии с профессиональным стандартом:</w:t>
      </w:r>
    </w:p>
    <w:p w:rsidR="00DE71D6" w:rsidRPr="00BB2355" w:rsidRDefault="00BB2355" w:rsidP="00BB23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B2355">
        <w:rPr>
          <w:rFonts w:ascii="Arial" w:hAnsi="Arial" w:cs="Arial"/>
          <w:i/>
          <w:sz w:val="24"/>
          <w:szCs w:val="24"/>
        </w:rPr>
        <w:t xml:space="preserve">А. </w:t>
      </w:r>
      <w:r w:rsidR="00DE71D6" w:rsidRPr="00BB2355">
        <w:rPr>
          <w:rFonts w:ascii="Arial" w:hAnsi="Arial" w:cs="Arial"/>
          <w:i/>
          <w:sz w:val="24"/>
          <w:szCs w:val="24"/>
        </w:rPr>
        <w:t>Оказание первичной специализированной медико-санитарной помощи в амб</w:t>
      </w:r>
      <w:r w:rsidR="00DE71D6" w:rsidRPr="00BB2355">
        <w:rPr>
          <w:rFonts w:ascii="Arial" w:hAnsi="Arial" w:cs="Arial"/>
          <w:i/>
          <w:sz w:val="24"/>
          <w:szCs w:val="24"/>
        </w:rPr>
        <w:t>у</w:t>
      </w:r>
      <w:r>
        <w:rPr>
          <w:rFonts w:ascii="Arial" w:hAnsi="Arial" w:cs="Arial"/>
          <w:i/>
          <w:sz w:val="24"/>
          <w:szCs w:val="24"/>
        </w:rPr>
        <w:t xml:space="preserve">латорных условиях по профилю </w:t>
      </w:r>
      <w:r w:rsidRPr="000A4082">
        <w:rPr>
          <w:rFonts w:ascii="Arial" w:hAnsi="Arial" w:cs="Arial"/>
          <w:b/>
          <w:i/>
          <w:sz w:val="24"/>
          <w:szCs w:val="24"/>
        </w:rPr>
        <w:t>«Д</w:t>
      </w:r>
      <w:r w:rsidR="00DE71D6" w:rsidRPr="000A4082">
        <w:rPr>
          <w:rFonts w:ascii="Arial" w:hAnsi="Arial" w:cs="Arial"/>
          <w:b/>
          <w:i/>
          <w:sz w:val="24"/>
          <w:szCs w:val="24"/>
        </w:rPr>
        <w:t>етская хирургия»</w:t>
      </w:r>
      <w:r w:rsidR="00DE71D6" w:rsidRPr="00BB2355">
        <w:rPr>
          <w:rFonts w:ascii="Arial" w:hAnsi="Arial" w:cs="Arial"/>
          <w:i/>
          <w:sz w:val="24"/>
          <w:szCs w:val="24"/>
        </w:rPr>
        <w:t xml:space="preserve"> в амбулаторных услов</w:t>
      </w:r>
      <w:r w:rsidR="00DE71D6" w:rsidRPr="00BB2355">
        <w:rPr>
          <w:rFonts w:ascii="Arial" w:hAnsi="Arial" w:cs="Arial"/>
          <w:i/>
          <w:sz w:val="24"/>
          <w:szCs w:val="24"/>
        </w:rPr>
        <w:t>и</w:t>
      </w:r>
      <w:r w:rsidR="00DE71D6" w:rsidRPr="00BB2355">
        <w:rPr>
          <w:rFonts w:ascii="Arial" w:hAnsi="Arial" w:cs="Arial"/>
          <w:i/>
          <w:sz w:val="24"/>
          <w:szCs w:val="24"/>
        </w:rPr>
        <w:t>ях:</w:t>
      </w:r>
    </w:p>
    <w:p w:rsidR="00DE71D6" w:rsidRPr="000A4082" w:rsidRDefault="00BB2355" w:rsidP="00BB23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А/08.8 </w:t>
      </w:r>
      <w:r w:rsidR="00DE71D6"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Оказание медицинской помощи в экстренной форме  </w:t>
      </w:r>
    </w:p>
    <w:p w:rsidR="00DE71D6" w:rsidRPr="00BB2355" w:rsidRDefault="00DE71D6" w:rsidP="00BB2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1D6" w:rsidRPr="00BB2355" w:rsidRDefault="00DE71D6" w:rsidP="00BB23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i/>
          <w:sz w:val="24"/>
          <w:szCs w:val="24"/>
          <w:lang w:eastAsia="ru-RU"/>
        </w:rPr>
        <w:t>В. Оказание медици</w:t>
      </w:r>
      <w:r w:rsidR="00BB235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нской помощи детям по профилю </w:t>
      </w:r>
      <w:r w:rsidR="00BB2355" w:rsidRPr="000A4082">
        <w:rPr>
          <w:rFonts w:ascii="Arial" w:eastAsia="Times New Roman" w:hAnsi="Arial" w:cs="Arial"/>
          <w:b/>
          <w:i/>
          <w:sz w:val="24"/>
          <w:szCs w:val="24"/>
          <w:lang w:eastAsia="ru-RU"/>
        </w:rPr>
        <w:t>"Д</w:t>
      </w:r>
      <w:r w:rsidRPr="000A408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етская хирургия"</w:t>
      </w:r>
      <w:r w:rsidRPr="00BB235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</w:t>
      </w:r>
      <w:proofErr w:type="gramStart"/>
      <w:r w:rsidRPr="00BB2355">
        <w:rPr>
          <w:rFonts w:ascii="Arial" w:eastAsia="Times New Roman" w:hAnsi="Arial" w:cs="Arial"/>
          <w:i/>
          <w:sz w:val="24"/>
          <w:szCs w:val="24"/>
          <w:lang w:eastAsia="ru-RU"/>
        </w:rPr>
        <w:t>стационарных</w:t>
      </w:r>
      <w:proofErr w:type="gramEnd"/>
      <w:r w:rsidRPr="00BB235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DE71D6" w:rsidRPr="000A4082" w:rsidRDefault="00BB2355" w:rsidP="00BB23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В/04.8 </w:t>
      </w:r>
      <w:r w:rsidR="00DE71D6"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>Оказание медицинск</w:t>
      </w:r>
      <w:r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>ой помощи в экстренной форме;</w:t>
      </w:r>
    </w:p>
    <w:p w:rsidR="00587DD5" w:rsidRPr="00BB2355" w:rsidRDefault="00587DD5" w:rsidP="00BB2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894" w:rsidRPr="00BB2355" w:rsidRDefault="00DE71D6" w:rsidP="00BB2355">
      <w:pPr>
        <w:pStyle w:val="ConsPlusTitle"/>
        <w:keepNext/>
        <w:keepLines/>
        <w:widowControl/>
        <w:suppressLineNumbers/>
        <w:suppressAutoHyphens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B235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80894" w:rsidRPr="00BB2355">
        <w:rPr>
          <w:rFonts w:ascii="Arial" w:hAnsi="Arial" w:cs="Arial"/>
          <w:color w:val="000000" w:themeColor="text1"/>
          <w:sz w:val="24"/>
          <w:szCs w:val="24"/>
        </w:rPr>
        <w:t>1.3. Программа</w:t>
      </w:r>
      <w:r w:rsidR="00A80894" w:rsidRPr="00BB235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разработана на основании квалификационных требований к медицинским работникам с высшим образованием по специальности </w:t>
      </w:r>
      <w:r w:rsidR="00A80894" w:rsidRPr="000A4082">
        <w:rPr>
          <w:rFonts w:ascii="Arial" w:hAnsi="Arial" w:cs="Arial"/>
          <w:color w:val="000000" w:themeColor="text1"/>
          <w:sz w:val="24"/>
          <w:szCs w:val="24"/>
        </w:rPr>
        <w:t>«</w:t>
      </w:r>
      <w:r w:rsidRPr="000A4082">
        <w:rPr>
          <w:rFonts w:ascii="Arial" w:hAnsi="Arial" w:cs="Arial"/>
          <w:sz w:val="24"/>
          <w:szCs w:val="24"/>
        </w:rPr>
        <w:t>Детская хирургия</w:t>
      </w:r>
      <w:r w:rsidR="00A80894" w:rsidRPr="000A408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A408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A80894" w:rsidRPr="000A4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0894" w:rsidRPr="00BB2355">
        <w:rPr>
          <w:rFonts w:ascii="Arial" w:hAnsi="Arial" w:cs="Arial"/>
          <w:b w:val="0"/>
          <w:color w:val="000000" w:themeColor="text1"/>
          <w:sz w:val="24"/>
          <w:szCs w:val="24"/>
        </w:rPr>
        <w:t>требований федерального государственного образовательного стандарта высшего образования</w:t>
      </w:r>
      <w:r w:rsidR="00A80894" w:rsidRPr="00BB2355">
        <w:rPr>
          <w:rStyle w:val="a4"/>
          <w:rFonts w:ascii="Arial" w:hAnsi="Arial" w:cs="Arial"/>
          <w:b w:val="0"/>
          <w:sz w:val="24"/>
          <w:szCs w:val="24"/>
        </w:rPr>
        <w:footnoteReference w:id="4"/>
      </w:r>
      <w:r w:rsidR="00A80894" w:rsidRPr="00BB2355">
        <w:rPr>
          <w:rFonts w:ascii="Arial" w:hAnsi="Arial" w:cs="Arial"/>
          <w:b w:val="0"/>
          <w:sz w:val="24"/>
          <w:szCs w:val="24"/>
        </w:rPr>
        <w:t>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color w:val="000000" w:themeColor="text1"/>
          <w:sz w:val="24"/>
          <w:szCs w:val="24"/>
        </w:rPr>
        <w:t>1.4. Содержание П</w:t>
      </w:r>
      <w:r w:rsidRPr="00BB2355">
        <w:rPr>
          <w:rFonts w:ascii="Arial" w:hAnsi="Arial" w:cs="Arial"/>
          <w:b/>
          <w:sz w:val="24"/>
          <w:szCs w:val="24"/>
        </w:rPr>
        <w:t>рограммы</w:t>
      </w:r>
      <w:r w:rsidRPr="00BB2355">
        <w:rPr>
          <w:rFonts w:ascii="Arial" w:hAnsi="Arial" w:cs="Arial"/>
          <w:sz w:val="24"/>
          <w:szCs w:val="24"/>
        </w:rPr>
        <w:t xml:space="preserve"> построено в соответствии с модульным принципом, структурными единицами модулей являются разделы. Каждый раздел дисципл</w:t>
      </w:r>
      <w:r w:rsidRPr="00BB2355">
        <w:rPr>
          <w:rFonts w:ascii="Arial" w:hAnsi="Arial" w:cs="Arial"/>
          <w:sz w:val="24"/>
          <w:szCs w:val="24"/>
        </w:rPr>
        <w:t>и</w:t>
      </w:r>
      <w:r w:rsidRPr="00BB2355">
        <w:rPr>
          <w:rFonts w:ascii="Arial" w:hAnsi="Arial" w:cs="Arial"/>
          <w:sz w:val="24"/>
          <w:szCs w:val="24"/>
        </w:rPr>
        <w:t xml:space="preserve">ны подразделяется на темы, каждая тема – на элементы, каждый элемент – на </w:t>
      </w:r>
      <w:proofErr w:type="spellStart"/>
      <w:r w:rsidRPr="00BB2355">
        <w:rPr>
          <w:rFonts w:ascii="Arial" w:hAnsi="Arial" w:cs="Arial"/>
          <w:sz w:val="24"/>
          <w:szCs w:val="24"/>
        </w:rPr>
        <w:t>подэлементы</w:t>
      </w:r>
      <w:proofErr w:type="spellEnd"/>
      <w:r w:rsidRPr="00BB2355">
        <w:rPr>
          <w:rFonts w:ascii="Arial" w:hAnsi="Arial" w:cs="Arial"/>
          <w:sz w:val="24"/>
          <w:szCs w:val="24"/>
        </w:rPr>
        <w:t>. Для удобства пользования Программой в учебном процессе каждая его структурная единица кодируется. На первом месте ставится код раздела ди</w:t>
      </w:r>
      <w:r w:rsidRPr="00BB2355">
        <w:rPr>
          <w:rFonts w:ascii="Arial" w:hAnsi="Arial" w:cs="Arial"/>
          <w:sz w:val="24"/>
          <w:szCs w:val="24"/>
        </w:rPr>
        <w:t>с</w:t>
      </w:r>
      <w:r w:rsidRPr="00BB2355">
        <w:rPr>
          <w:rFonts w:ascii="Arial" w:hAnsi="Arial" w:cs="Arial"/>
          <w:sz w:val="24"/>
          <w:szCs w:val="24"/>
        </w:rPr>
        <w:t>циплины (например, 1), на втором – код темы (например, 1.1), далее – код эл</w:t>
      </w:r>
      <w:r w:rsidRPr="00BB2355">
        <w:rPr>
          <w:rFonts w:ascii="Arial" w:hAnsi="Arial" w:cs="Arial"/>
          <w:sz w:val="24"/>
          <w:szCs w:val="24"/>
        </w:rPr>
        <w:t>е</w:t>
      </w:r>
      <w:r w:rsidRPr="00BB2355">
        <w:rPr>
          <w:rFonts w:ascii="Arial" w:hAnsi="Arial" w:cs="Arial"/>
          <w:sz w:val="24"/>
          <w:szCs w:val="24"/>
        </w:rPr>
        <w:t xml:space="preserve">мента (например, 1.1.1), затем – код </w:t>
      </w:r>
      <w:proofErr w:type="spellStart"/>
      <w:r w:rsidRPr="00BB2355">
        <w:rPr>
          <w:rFonts w:ascii="Arial" w:hAnsi="Arial" w:cs="Arial"/>
          <w:sz w:val="24"/>
          <w:szCs w:val="24"/>
        </w:rPr>
        <w:t>подэлемента</w:t>
      </w:r>
      <w:proofErr w:type="spellEnd"/>
      <w:r w:rsidRPr="00BB2355">
        <w:rPr>
          <w:rFonts w:ascii="Arial" w:hAnsi="Arial" w:cs="Arial"/>
          <w:sz w:val="24"/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1.5. Для формирования профессиональных компетенций</w:t>
      </w:r>
      <w:r w:rsidRPr="00BB2355">
        <w:rPr>
          <w:rFonts w:ascii="Arial" w:hAnsi="Arial" w:cs="Arial"/>
          <w:sz w:val="24"/>
          <w:szCs w:val="24"/>
        </w:rPr>
        <w:t>, необходимых для оказания медицинской помощи больным, в программе отводятся часы на об</w:t>
      </w:r>
      <w:r w:rsidRPr="00BB2355">
        <w:rPr>
          <w:rFonts w:ascii="Arial" w:hAnsi="Arial" w:cs="Arial"/>
          <w:sz w:val="24"/>
          <w:szCs w:val="24"/>
        </w:rPr>
        <w:t>у</w:t>
      </w:r>
      <w:r w:rsidRPr="00BB2355">
        <w:rPr>
          <w:rFonts w:ascii="Arial" w:hAnsi="Arial" w:cs="Arial"/>
          <w:sz w:val="24"/>
          <w:szCs w:val="24"/>
        </w:rPr>
        <w:t xml:space="preserve">чающий </w:t>
      </w:r>
      <w:proofErr w:type="spellStart"/>
      <w:r w:rsidRPr="00BB2355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BB2355">
        <w:rPr>
          <w:rFonts w:ascii="Arial" w:hAnsi="Arial" w:cs="Arial"/>
          <w:sz w:val="24"/>
          <w:szCs w:val="24"/>
        </w:rPr>
        <w:t xml:space="preserve"> курс (далее – ОСК).</w:t>
      </w:r>
    </w:p>
    <w:p w:rsidR="00A80894" w:rsidRPr="00BB2355" w:rsidRDefault="00A80894" w:rsidP="00BB235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 xml:space="preserve">Обучающий </w:t>
      </w:r>
      <w:proofErr w:type="spellStart"/>
      <w:r w:rsidRPr="00BB2355">
        <w:rPr>
          <w:rFonts w:ascii="Arial" w:hAnsi="Arial" w:cs="Arial"/>
          <w:b/>
          <w:sz w:val="24"/>
          <w:szCs w:val="24"/>
        </w:rPr>
        <w:t>симуляционный</w:t>
      </w:r>
      <w:proofErr w:type="spellEnd"/>
      <w:r w:rsidRPr="00BB2355">
        <w:rPr>
          <w:rFonts w:ascii="Arial" w:hAnsi="Arial" w:cs="Arial"/>
          <w:b/>
          <w:sz w:val="24"/>
          <w:szCs w:val="24"/>
        </w:rPr>
        <w:t xml:space="preserve"> курс состоит из двух компонентов:</w:t>
      </w: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1) ОСК, </w:t>
      </w:r>
      <w:proofErr w:type="gramStart"/>
      <w:r w:rsidRPr="00BB2355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BB2355">
        <w:rPr>
          <w:rFonts w:ascii="Arial" w:hAnsi="Arial" w:cs="Arial"/>
          <w:sz w:val="24"/>
          <w:szCs w:val="24"/>
        </w:rPr>
        <w:t xml:space="preserve"> на формирование общепрофессиональных умений и нав</w:t>
      </w:r>
      <w:r w:rsidRPr="00BB2355">
        <w:rPr>
          <w:rFonts w:ascii="Arial" w:hAnsi="Arial" w:cs="Arial"/>
          <w:sz w:val="24"/>
          <w:szCs w:val="24"/>
        </w:rPr>
        <w:t>ы</w:t>
      </w:r>
      <w:r w:rsidRPr="00BB2355">
        <w:rPr>
          <w:rFonts w:ascii="Arial" w:hAnsi="Arial" w:cs="Arial"/>
          <w:sz w:val="24"/>
          <w:szCs w:val="24"/>
        </w:rPr>
        <w:t>ков;</w:t>
      </w: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2) ОСК, </w:t>
      </w:r>
      <w:proofErr w:type="gramStart"/>
      <w:r w:rsidRPr="00BB2355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BB2355">
        <w:rPr>
          <w:rFonts w:ascii="Arial" w:hAnsi="Arial" w:cs="Arial"/>
          <w:sz w:val="24"/>
          <w:szCs w:val="24"/>
        </w:rPr>
        <w:t xml:space="preserve"> на формирование специальных профессиональных умений и навыков.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1.6. Планируемые результаты обучения</w:t>
      </w:r>
      <w:r w:rsidRPr="00BB2355">
        <w:rPr>
          <w:rFonts w:ascii="Arial" w:hAnsi="Arial" w:cs="Arial"/>
          <w:sz w:val="24"/>
          <w:szCs w:val="24"/>
        </w:rPr>
        <w:t xml:space="preserve"> направлены на формирование пр</w:t>
      </w:r>
      <w:r w:rsidRPr="00BB2355">
        <w:rPr>
          <w:rFonts w:ascii="Arial" w:hAnsi="Arial" w:cs="Arial"/>
          <w:sz w:val="24"/>
          <w:szCs w:val="24"/>
        </w:rPr>
        <w:t>о</w:t>
      </w:r>
      <w:r w:rsidRPr="00BB2355">
        <w:rPr>
          <w:rFonts w:ascii="Arial" w:hAnsi="Arial" w:cs="Arial"/>
          <w:sz w:val="24"/>
          <w:szCs w:val="24"/>
        </w:rPr>
        <w:t xml:space="preserve">фессиональных компетенций </w:t>
      </w:r>
      <w:proofErr w:type="gramStart"/>
      <w:r w:rsidRPr="000A4082">
        <w:rPr>
          <w:rFonts w:ascii="Arial" w:hAnsi="Arial" w:cs="Arial"/>
          <w:b/>
          <w:sz w:val="24"/>
          <w:szCs w:val="24"/>
        </w:rPr>
        <w:t>врача-</w:t>
      </w:r>
      <w:r w:rsidR="00123C5D" w:rsidRPr="000A4082">
        <w:rPr>
          <w:rFonts w:ascii="Arial" w:hAnsi="Arial" w:cs="Arial"/>
          <w:b/>
          <w:sz w:val="24"/>
          <w:szCs w:val="24"/>
        </w:rPr>
        <w:t>детского</w:t>
      </w:r>
      <w:proofErr w:type="gramEnd"/>
      <w:r w:rsidR="00123C5D" w:rsidRPr="000A4082">
        <w:rPr>
          <w:rFonts w:ascii="Arial" w:hAnsi="Arial" w:cs="Arial"/>
          <w:b/>
          <w:sz w:val="24"/>
          <w:szCs w:val="24"/>
        </w:rPr>
        <w:t xml:space="preserve"> хирурга</w:t>
      </w:r>
      <w:r w:rsidRPr="000A4082">
        <w:rPr>
          <w:rFonts w:ascii="Arial" w:hAnsi="Arial" w:cs="Arial"/>
          <w:b/>
          <w:sz w:val="24"/>
          <w:szCs w:val="24"/>
        </w:rPr>
        <w:t>.</w:t>
      </w:r>
      <w:r w:rsidRPr="00BB2355">
        <w:rPr>
          <w:rFonts w:ascii="Arial" w:hAnsi="Arial" w:cs="Arial"/>
          <w:sz w:val="24"/>
          <w:szCs w:val="24"/>
        </w:rPr>
        <w:t xml:space="preserve"> В планируемых результ</w:t>
      </w:r>
      <w:r w:rsidRPr="00BB2355">
        <w:rPr>
          <w:rFonts w:ascii="Arial" w:hAnsi="Arial" w:cs="Arial"/>
          <w:sz w:val="24"/>
          <w:szCs w:val="24"/>
        </w:rPr>
        <w:t>а</w:t>
      </w:r>
      <w:r w:rsidRPr="00BB2355">
        <w:rPr>
          <w:rFonts w:ascii="Arial" w:hAnsi="Arial" w:cs="Arial"/>
          <w:sz w:val="24"/>
          <w:szCs w:val="24"/>
        </w:rPr>
        <w:t>тах отражается преемственность с профессиональными стандартами, квалифик</w:t>
      </w:r>
      <w:r w:rsidRPr="00BB2355">
        <w:rPr>
          <w:rFonts w:ascii="Arial" w:hAnsi="Arial" w:cs="Arial"/>
          <w:sz w:val="24"/>
          <w:szCs w:val="24"/>
        </w:rPr>
        <w:t>а</w:t>
      </w:r>
      <w:r w:rsidRPr="00BB2355">
        <w:rPr>
          <w:rFonts w:ascii="Arial" w:hAnsi="Arial" w:cs="Arial"/>
          <w:sz w:val="24"/>
          <w:szCs w:val="24"/>
        </w:rPr>
        <w:t>ционной х</w:t>
      </w:r>
      <w:r w:rsidR="00DE71D6" w:rsidRPr="00BB2355">
        <w:rPr>
          <w:rFonts w:ascii="Arial" w:hAnsi="Arial" w:cs="Arial"/>
          <w:sz w:val="24"/>
          <w:szCs w:val="24"/>
        </w:rPr>
        <w:t xml:space="preserve">арактеристикой должности </w:t>
      </w:r>
      <w:proofErr w:type="gramStart"/>
      <w:r w:rsidR="00DE71D6" w:rsidRPr="000A4082">
        <w:rPr>
          <w:rFonts w:ascii="Arial" w:hAnsi="Arial" w:cs="Arial"/>
          <w:b/>
          <w:sz w:val="24"/>
          <w:szCs w:val="24"/>
        </w:rPr>
        <w:t>врача-детского</w:t>
      </w:r>
      <w:proofErr w:type="gramEnd"/>
      <w:r w:rsidR="00DE71D6" w:rsidRPr="000A4082">
        <w:rPr>
          <w:rFonts w:ascii="Arial" w:hAnsi="Arial" w:cs="Arial"/>
          <w:b/>
          <w:sz w:val="24"/>
          <w:szCs w:val="24"/>
        </w:rPr>
        <w:t xml:space="preserve"> хирурга</w:t>
      </w:r>
      <w:r w:rsidRPr="00BB2355">
        <w:rPr>
          <w:rFonts w:ascii="Arial" w:hAnsi="Arial" w:cs="Arial"/>
          <w:sz w:val="24"/>
          <w:szCs w:val="24"/>
        </w:rPr>
        <w:t xml:space="preserve"> и </w:t>
      </w:r>
      <w:r w:rsidRPr="00BB235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BB2355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5"/>
      </w:r>
      <w:r w:rsidRPr="00BB2355">
        <w:rPr>
          <w:rFonts w:ascii="Arial" w:hAnsi="Arial" w:cs="Arial"/>
          <w:sz w:val="24"/>
          <w:szCs w:val="24"/>
        </w:rPr>
        <w:t>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1.7. Примерный учебный план с примерным календарным учебным граф</w:t>
      </w:r>
      <w:r w:rsidRPr="00BB2355">
        <w:rPr>
          <w:rFonts w:ascii="Arial" w:hAnsi="Arial" w:cs="Arial"/>
          <w:b/>
          <w:sz w:val="24"/>
          <w:szCs w:val="24"/>
        </w:rPr>
        <w:t>и</w:t>
      </w:r>
      <w:r w:rsidRPr="00BB2355">
        <w:rPr>
          <w:rFonts w:ascii="Arial" w:hAnsi="Arial" w:cs="Arial"/>
          <w:b/>
          <w:sz w:val="24"/>
          <w:szCs w:val="24"/>
        </w:rPr>
        <w:t>ком</w:t>
      </w:r>
      <w:r w:rsidRPr="00BB2355">
        <w:rPr>
          <w:rFonts w:ascii="Arial" w:hAnsi="Arial" w:cs="Arial"/>
          <w:sz w:val="24"/>
          <w:szCs w:val="24"/>
        </w:rPr>
        <w:t xml:space="preserve"> определяет состав изучаемых дисциплин с указанием их трудоемкости, об</w:t>
      </w:r>
      <w:r w:rsidRPr="00BB2355">
        <w:rPr>
          <w:rFonts w:ascii="Arial" w:hAnsi="Arial" w:cs="Arial"/>
          <w:sz w:val="24"/>
          <w:szCs w:val="24"/>
        </w:rPr>
        <w:t>ъ</w:t>
      </w:r>
      <w:r w:rsidRPr="00BB2355">
        <w:rPr>
          <w:rFonts w:ascii="Arial" w:hAnsi="Arial" w:cs="Arial"/>
          <w:sz w:val="24"/>
          <w:szCs w:val="24"/>
        </w:rPr>
        <w:t xml:space="preserve">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BB2355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BB2355">
        <w:rPr>
          <w:rFonts w:ascii="Arial" w:hAnsi="Arial" w:cs="Arial"/>
          <w:sz w:val="24"/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1.8. Организационно-педагогические условия реализации Программы</w:t>
      </w:r>
      <w:r w:rsidRPr="00BB2355">
        <w:rPr>
          <w:rFonts w:ascii="Arial" w:hAnsi="Arial" w:cs="Arial"/>
          <w:sz w:val="24"/>
          <w:szCs w:val="24"/>
        </w:rPr>
        <w:t xml:space="preserve"> вкл</w:t>
      </w:r>
      <w:r w:rsidRPr="00BB2355">
        <w:rPr>
          <w:rFonts w:ascii="Arial" w:hAnsi="Arial" w:cs="Arial"/>
          <w:sz w:val="24"/>
          <w:szCs w:val="24"/>
        </w:rPr>
        <w:t>ю</w:t>
      </w:r>
      <w:r w:rsidRPr="00BB2355">
        <w:rPr>
          <w:rFonts w:ascii="Arial" w:hAnsi="Arial" w:cs="Arial"/>
          <w:sz w:val="24"/>
          <w:szCs w:val="24"/>
        </w:rPr>
        <w:t>чают:</w:t>
      </w: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б) материально-техническую базу, обеспечивающую организацию всех видов з</w:t>
      </w:r>
      <w:r w:rsidRPr="00BB2355">
        <w:rPr>
          <w:rFonts w:ascii="Arial" w:hAnsi="Arial" w:cs="Arial"/>
          <w:sz w:val="24"/>
          <w:szCs w:val="24"/>
        </w:rPr>
        <w:t>а</w:t>
      </w:r>
      <w:r w:rsidRPr="00BB2355">
        <w:rPr>
          <w:rFonts w:ascii="Arial" w:hAnsi="Arial" w:cs="Arial"/>
          <w:sz w:val="24"/>
          <w:szCs w:val="24"/>
        </w:rPr>
        <w:t>нятий:</w:t>
      </w: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- учебные аудитории, оснащенные материалами и оборудованием для провед</w:t>
      </w:r>
      <w:r w:rsidRPr="00BB2355">
        <w:rPr>
          <w:rFonts w:ascii="Arial" w:hAnsi="Arial" w:cs="Arial"/>
          <w:sz w:val="24"/>
          <w:szCs w:val="24"/>
        </w:rPr>
        <w:t>е</w:t>
      </w:r>
      <w:r w:rsidRPr="00BB2355">
        <w:rPr>
          <w:rFonts w:ascii="Arial" w:hAnsi="Arial" w:cs="Arial"/>
          <w:sz w:val="24"/>
          <w:szCs w:val="24"/>
        </w:rPr>
        <w:t>ния учебного процесса;</w:t>
      </w: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- клиники в образовательных и научных организациях, клинические базы в мед</w:t>
      </w:r>
      <w:r w:rsidRPr="00BB2355">
        <w:rPr>
          <w:rFonts w:ascii="Arial" w:hAnsi="Arial" w:cs="Arial"/>
          <w:sz w:val="24"/>
          <w:szCs w:val="24"/>
        </w:rPr>
        <w:t>и</w:t>
      </w:r>
      <w:r w:rsidRPr="00BB2355">
        <w:rPr>
          <w:rFonts w:ascii="Arial" w:hAnsi="Arial" w:cs="Arial"/>
          <w:sz w:val="24"/>
          <w:szCs w:val="24"/>
        </w:rPr>
        <w:t xml:space="preserve">цинских организациях в зависимости от условий оказания медицинской помощи по профилю </w:t>
      </w:r>
      <w:r w:rsidRPr="000A4082">
        <w:rPr>
          <w:rFonts w:ascii="Arial" w:hAnsi="Arial" w:cs="Arial"/>
          <w:b/>
          <w:sz w:val="24"/>
          <w:szCs w:val="24"/>
        </w:rPr>
        <w:t>«</w:t>
      </w:r>
      <w:r w:rsidR="00123C5D" w:rsidRPr="000A4082">
        <w:rPr>
          <w:rFonts w:ascii="Arial" w:hAnsi="Arial" w:cs="Arial"/>
          <w:b/>
          <w:sz w:val="24"/>
          <w:szCs w:val="24"/>
        </w:rPr>
        <w:t>Детская хирургия</w:t>
      </w:r>
      <w:r w:rsidRPr="000A4082">
        <w:rPr>
          <w:rFonts w:ascii="Arial" w:hAnsi="Arial" w:cs="Arial"/>
          <w:b/>
          <w:sz w:val="24"/>
          <w:szCs w:val="24"/>
        </w:rPr>
        <w:t>»,</w:t>
      </w:r>
      <w:r w:rsidRPr="00BB2355">
        <w:rPr>
          <w:rFonts w:ascii="Arial" w:hAnsi="Arial" w:cs="Arial"/>
          <w:sz w:val="24"/>
          <w:szCs w:val="24"/>
        </w:rPr>
        <w:t xml:space="preserve"> соответствующие требованиям Порядка орган</w:t>
      </w:r>
      <w:r w:rsidRPr="00BB2355">
        <w:rPr>
          <w:rFonts w:ascii="Arial" w:hAnsi="Arial" w:cs="Arial"/>
          <w:sz w:val="24"/>
          <w:szCs w:val="24"/>
        </w:rPr>
        <w:t>и</w:t>
      </w:r>
      <w:r w:rsidRPr="00BB2355">
        <w:rPr>
          <w:rFonts w:ascii="Arial" w:hAnsi="Arial" w:cs="Arial"/>
          <w:sz w:val="24"/>
          <w:szCs w:val="24"/>
        </w:rPr>
        <w:t>зации и осуществления образовательной деятельности по дополнительным пр</w:t>
      </w:r>
      <w:r w:rsidRPr="00BB2355">
        <w:rPr>
          <w:rFonts w:ascii="Arial" w:hAnsi="Arial" w:cs="Arial"/>
          <w:sz w:val="24"/>
          <w:szCs w:val="24"/>
        </w:rPr>
        <w:t>о</w:t>
      </w:r>
      <w:r w:rsidRPr="00BB2355">
        <w:rPr>
          <w:rFonts w:ascii="Arial" w:hAnsi="Arial" w:cs="Arial"/>
          <w:sz w:val="24"/>
          <w:szCs w:val="24"/>
        </w:rPr>
        <w:t>фессиональным программам;</w:t>
      </w: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BB2355">
        <w:rPr>
          <w:rStyle w:val="a4"/>
          <w:rFonts w:ascii="Arial" w:hAnsi="Arial" w:cs="Arial"/>
          <w:sz w:val="24"/>
          <w:szCs w:val="24"/>
        </w:rPr>
        <w:footnoteReference w:id="6"/>
      </w:r>
      <w:r w:rsidRPr="00BB2355">
        <w:rPr>
          <w:rFonts w:ascii="Arial" w:hAnsi="Arial" w:cs="Arial"/>
          <w:sz w:val="24"/>
          <w:szCs w:val="24"/>
        </w:rPr>
        <w:t>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1.9. Программа</w:t>
      </w:r>
      <w:r w:rsidRPr="00BB2355">
        <w:rPr>
          <w:rFonts w:ascii="Arial" w:hAnsi="Arial" w:cs="Arial"/>
          <w:sz w:val="24"/>
          <w:szCs w:val="24"/>
        </w:rPr>
        <w:t xml:space="preserve"> может реализовываться полностью или частично в форме стаж</w:t>
      </w:r>
      <w:r w:rsidRPr="00BB2355">
        <w:rPr>
          <w:rFonts w:ascii="Arial" w:hAnsi="Arial" w:cs="Arial"/>
          <w:sz w:val="24"/>
          <w:szCs w:val="24"/>
        </w:rPr>
        <w:t>и</w:t>
      </w:r>
      <w:r w:rsidRPr="00BB2355">
        <w:rPr>
          <w:rFonts w:ascii="Arial" w:hAnsi="Arial" w:cs="Arial"/>
          <w:sz w:val="24"/>
          <w:szCs w:val="24"/>
        </w:rPr>
        <w:t>ровки. Стажировка осуществляется в целях изучения передового опыта, а также закрепления теоретических знаний, полученных при освоении Программы и пр</w:t>
      </w:r>
      <w:r w:rsidRPr="00BB2355">
        <w:rPr>
          <w:rFonts w:ascii="Arial" w:hAnsi="Arial" w:cs="Arial"/>
          <w:sz w:val="24"/>
          <w:szCs w:val="24"/>
        </w:rPr>
        <w:t>и</w:t>
      </w:r>
      <w:r w:rsidRPr="00BB2355">
        <w:rPr>
          <w:rFonts w:ascii="Arial" w:hAnsi="Arial" w:cs="Arial"/>
          <w:sz w:val="24"/>
          <w:szCs w:val="24"/>
        </w:rPr>
        <w:t>обретения практических навыков и умений для их эффективного использования при исполнении своих должностных обязанностей. Содержание стажировки опр</w:t>
      </w:r>
      <w:r w:rsidRPr="00BB2355">
        <w:rPr>
          <w:rFonts w:ascii="Arial" w:hAnsi="Arial" w:cs="Arial"/>
          <w:sz w:val="24"/>
          <w:szCs w:val="24"/>
        </w:rPr>
        <w:t>е</w:t>
      </w:r>
      <w:r w:rsidRPr="00BB2355">
        <w:rPr>
          <w:rFonts w:ascii="Arial" w:hAnsi="Arial" w:cs="Arial"/>
          <w:sz w:val="24"/>
          <w:szCs w:val="24"/>
        </w:rPr>
        <w:t>деляется образовательными организациями, реализующими Программы, с учетом содержания Программы и предложений организаций, направляющих врачей-терапевтов на стажировку.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1.10. При реализации Программы</w:t>
      </w:r>
      <w:r w:rsidRPr="00BB2355">
        <w:rPr>
          <w:rFonts w:ascii="Arial" w:hAnsi="Arial" w:cs="Arial"/>
          <w:sz w:val="24"/>
          <w:szCs w:val="24"/>
        </w:rPr>
        <w:t xml:space="preserve"> могут применяться различные образовател</w:t>
      </w:r>
      <w:r w:rsidRPr="00BB2355">
        <w:rPr>
          <w:rFonts w:ascii="Arial" w:hAnsi="Arial" w:cs="Arial"/>
          <w:sz w:val="24"/>
          <w:szCs w:val="24"/>
        </w:rPr>
        <w:t>ь</w:t>
      </w:r>
      <w:r w:rsidRPr="00BB2355">
        <w:rPr>
          <w:rFonts w:ascii="Arial" w:hAnsi="Arial" w:cs="Arial"/>
          <w:sz w:val="24"/>
          <w:szCs w:val="24"/>
        </w:rPr>
        <w:t>ные технологии, в том числе дистанционные образовательные технологии и эле</w:t>
      </w:r>
      <w:r w:rsidRPr="00BB2355">
        <w:rPr>
          <w:rFonts w:ascii="Arial" w:hAnsi="Arial" w:cs="Arial"/>
          <w:sz w:val="24"/>
          <w:szCs w:val="24"/>
        </w:rPr>
        <w:t>к</w:t>
      </w:r>
      <w:r w:rsidRPr="00BB2355">
        <w:rPr>
          <w:rFonts w:ascii="Arial" w:hAnsi="Arial" w:cs="Arial"/>
          <w:sz w:val="24"/>
          <w:szCs w:val="24"/>
        </w:rPr>
        <w:t>тронное обучение</w:t>
      </w:r>
      <w:r w:rsidRPr="00BB2355">
        <w:rPr>
          <w:rStyle w:val="a4"/>
          <w:rFonts w:ascii="Arial" w:hAnsi="Arial" w:cs="Arial"/>
          <w:sz w:val="24"/>
          <w:szCs w:val="24"/>
        </w:rPr>
        <w:footnoteReference w:id="7"/>
      </w:r>
      <w:r w:rsidRPr="00BB2355">
        <w:rPr>
          <w:rFonts w:ascii="Arial" w:hAnsi="Arial" w:cs="Arial"/>
          <w:sz w:val="24"/>
          <w:szCs w:val="24"/>
        </w:rPr>
        <w:t>. Организация, осуществляющая обучение, вправе применять электронное обучение и дистанционные образовательные технологии при реал</w:t>
      </w:r>
      <w:r w:rsidRPr="00BB2355">
        <w:rPr>
          <w:rFonts w:ascii="Arial" w:hAnsi="Arial" w:cs="Arial"/>
          <w:sz w:val="24"/>
          <w:szCs w:val="24"/>
        </w:rPr>
        <w:t>и</w:t>
      </w:r>
      <w:r w:rsidRPr="00BB2355">
        <w:rPr>
          <w:rFonts w:ascii="Arial" w:hAnsi="Arial" w:cs="Arial"/>
          <w:sz w:val="24"/>
          <w:szCs w:val="24"/>
        </w:rPr>
        <w:t xml:space="preserve">зации Программы, за исключением практической подготовки </w:t>
      </w:r>
      <w:proofErr w:type="gramStart"/>
      <w:r w:rsidRPr="00BB235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BB2355">
        <w:rPr>
          <w:rFonts w:ascii="Arial" w:hAnsi="Arial" w:cs="Arial"/>
          <w:sz w:val="24"/>
          <w:szCs w:val="24"/>
        </w:rPr>
        <w:t>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1.11. Программа</w:t>
      </w:r>
      <w:r w:rsidRPr="00BB2355">
        <w:rPr>
          <w:rFonts w:ascii="Arial" w:hAnsi="Arial" w:cs="Arial"/>
          <w:sz w:val="24"/>
          <w:szCs w:val="24"/>
        </w:rPr>
        <w:t xml:space="preserve"> может реализовываться организацией, осуществляющей обуч</w:t>
      </w:r>
      <w:r w:rsidRPr="00BB2355">
        <w:rPr>
          <w:rFonts w:ascii="Arial" w:hAnsi="Arial" w:cs="Arial"/>
          <w:sz w:val="24"/>
          <w:szCs w:val="24"/>
        </w:rPr>
        <w:t>е</w:t>
      </w:r>
      <w:r w:rsidRPr="00BB2355">
        <w:rPr>
          <w:rFonts w:ascii="Arial" w:hAnsi="Arial" w:cs="Arial"/>
          <w:sz w:val="24"/>
          <w:szCs w:val="24"/>
        </w:rPr>
        <w:lastRenderedPageBreak/>
        <w:t>ние, как самостоятельно, так и посредством сетевой формы</w:t>
      </w:r>
      <w:r w:rsidRPr="00BB2355">
        <w:rPr>
          <w:rStyle w:val="a4"/>
          <w:rFonts w:ascii="Arial" w:hAnsi="Arial" w:cs="Arial"/>
          <w:sz w:val="24"/>
          <w:szCs w:val="24"/>
        </w:rPr>
        <w:footnoteReference w:id="8"/>
      </w:r>
      <w:r w:rsidRPr="00BB2355">
        <w:rPr>
          <w:rFonts w:ascii="Arial" w:hAnsi="Arial" w:cs="Arial"/>
          <w:sz w:val="24"/>
          <w:szCs w:val="24"/>
        </w:rPr>
        <w:t>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1.12. В Программе</w:t>
      </w:r>
      <w:r w:rsidRPr="00BB2355">
        <w:rPr>
          <w:rFonts w:ascii="Arial" w:hAnsi="Arial" w:cs="Arial"/>
          <w:sz w:val="24"/>
          <w:szCs w:val="24"/>
        </w:rPr>
        <w:t xml:space="preserve"> содержатся требования к аттестации </w:t>
      </w:r>
      <w:proofErr w:type="gramStart"/>
      <w:r w:rsidRPr="00BB235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BB2355">
        <w:rPr>
          <w:rFonts w:ascii="Arial" w:hAnsi="Arial" w:cs="Arial"/>
          <w:sz w:val="24"/>
          <w:szCs w:val="24"/>
        </w:rPr>
        <w:t>. Итоговая аттестация осуществляется посредством проведения экзамена и выявляет теор</w:t>
      </w:r>
      <w:r w:rsidRPr="00BB2355">
        <w:rPr>
          <w:rFonts w:ascii="Arial" w:hAnsi="Arial" w:cs="Arial"/>
          <w:sz w:val="24"/>
          <w:szCs w:val="24"/>
        </w:rPr>
        <w:t>е</w:t>
      </w:r>
      <w:r w:rsidRPr="00BB2355">
        <w:rPr>
          <w:rFonts w:ascii="Arial" w:hAnsi="Arial" w:cs="Arial"/>
          <w:sz w:val="24"/>
          <w:szCs w:val="24"/>
        </w:rPr>
        <w:t>тическую и практическую подготовку обучающегося в соответствии с целями и с</w:t>
      </w:r>
      <w:r w:rsidRPr="00BB2355">
        <w:rPr>
          <w:rFonts w:ascii="Arial" w:hAnsi="Arial" w:cs="Arial"/>
          <w:sz w:val="24"/>
          <w:szCs w:val="24"/>
        </w:rPr>
        <w:t>о</w:t>
      </w:r>
      <w:r w:rsidRPr="00BB2355">
        <w:rPr>
          <w:rFonts w:ascii="Arial" w:hAnsi="Arial" w:cs="Arial"/>
          <w:sz w:val="24"/>
          <w:szCs w:val="24"/>
        </w:rPr>
        <w:t>держанием Программы.</w:t>
      </w:r>
    </w:p>
    <w:p w:rsidR="00BB2355" w:rsidRDefault="00A80894" w:rsidP="00BB235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B2355">
        <w:rPr>
          <w:rFonts w:ascii="Arial" w:hAnsi="Arial" w:cs="Arial"/>
          <w:sz w:val="24"/>
          <w:szCs w:val="24"/>
        </w:rPr>
        <w:t>Обучающийся</w:t>
      </w:r>
      <w:proofErr w:type="gramEnd"/>
      <w:r w:rsidRPr="00BB2355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Программы в объеме, </w:t>
      </w:r>
      <w:r w:rsidR="00BB2355">
        <w:rPr>
          <w:rFonts w:ascii="Arial" w:hAnsi="Arial" w:cs="Arial"/>
          <w:sz w:val="24"/>
          <w:szCs w:val="24"/>
        </w:rPr>
        <w:t>предусмотренном учебным планом.</w:t>
      </w:r>
    </w:p>
    <w:p w:rsidR="00A80894" w:rsidRPr="000A4082" w:rsidRDefault="00A80894" w:rsidP="00BB2355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Успешно прошедший итоговую аттестацию обучающийся получает документ о дополнительном профессиональном образовании – </w:t>
      </w:r>
      <w:r w:rsidR="000A4082" w:rsidRPr="000A4082">
        <w:rPr>
          <w:rFonts w:ascii="Arial" w:hAnsi="Arial" w:cs="Arial"/>
          <w:b/>
          <w:i/>
          <w:sz w:val="24"/>
          <w:szCs w:val="24"/>
        </w:rPr>
        <w:t>У</w:t>
      </w:r>
      <w:r w:rsidR="00BB2355" w:rsidRPr="000A4082">
        <w:rPr>
          <w:rFonts w:ascii="Arial" w:hAnsi="Arial" w:cs="Arial"/>
          <w:b/>
          <w:i/>
          <w:sz w:val="24"/>
          <w:szCs w:val="24"/>
        </w:rPr>
        <w:t>достоверение о пов</w:t>
      </w:r>
      <w:r w:rsidR="00BB2355" w:rsidRPr="000A4082">
        <w:rPr>
          <w:rFonts w:ascii="Arial" w:hAnsi="Arial" w:cs="Arial"/>
          <w:b/>
          <w:i/>
          <w:sz w:val="24"/>
          <w:szCs w:val="24"/>
        </w:rPr>
        <w:t>ы</w:t>
      </w:r>
      <w:r w:rsidR="00BB2355" w:rsidRPr="000A4082">
        <w:rPr>
          <w:rFonts w:ascii="Arial" w:hAnsi="Arial" w:cs="Arial"/>
          <w:b/>
          <w:i/>
          <w:sz w:val="24"/>
          <w:szCs w:val="24"/>
        </w:rPr>
        <w:t>шение квалификации</w:t>
      </w:r>
      <w:r w:rsidRPr="000A4082">
        <w:rPr>
          <w:rStyle w:val="a4"/>
          <w:rFonts w:ascii="Arial" w:hAnsi="Arial" w:cs="Arial"/>
          <w:i/>
          <w:sz w:val="24"/>
          <w:szCs w:val="24"/>
        </w:rPr>
        <w:footnoteReference w:id="9"/>
      </w:r>
      <w:r w:rsidRPr="000A4082">
        <w:rPr>
          <w:rFonts w:ascii="Arial" w:hAnsi="Arial" w:cs="Arial"/>
          <w:i/>
          <w:sz w:val="24"/>
          <w:szCs w:val="24"/>
        </w:rPr>
        <w:t>.</w:t>
      </w:r>
    </w:p>
    <w:p w:rsidR="00A80894" w:rsidRPr="00BB2355" w:rsidRDefault="00A80894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5EE5" w:rsidRPr="00BB2355" w:rsidRDefault="00925EE5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II. Планируемые результаты обучения</w:t>
      </w:r>
    </w:p>
    <w:p w:rsidR="00925EE5" w:rsidRPr="00BB2355" w:rsidRDefault="00925EE5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2.1. Требования</w:t>
      </w:r>
      <w:r w:rsidRPr="00BB2355">
        <w:rPr>
          <w:rFonts w:ascii="Arial" w:hAnsi="Arial" w:cs="Arial"/>
          <w:sz w:val="24"/>
          <w:szCs w:val="24"/>
        </w:rPr>
        <w:t xml:space="preserve"> к планируемым результатам освоения Программы, обеспеч</w:t>
      </w:r>
      <w:r w:rsidRPr="00BB2355">
        <w:rPr>
          <w:rFonts w:ascii="Arial" w:hAnsi="Arial" w:cs="Arial"/>
          <w:sz w:val="24"/>
          <w:szCs w:val="24"/>
        </w:rPr>
        <w:t>и</w:t>
      </w:r>
      <w:r w:rsidRPr="00BB2355">
        <w:rPr>
          <w:rFonts w:ascii="Arial" w:hAnsi="Arial" w:cs="Arial"/>
          <w:sz w:val="24"/>
          <w:szCs w:val="24"/>
        </w:rPr>
        <w:t>ваемым учебными модулями: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Характеристика универсальных компетенции</w:t>
      </w:r>
      <w:r w:rsidR="002021F0" w:rsidRPr="00BB2355">
        <w:rPr>
          <w:rFonts w:ascii="Arial" w:hAnsi="Arial" w:cs="Arial"/>
          <w:b/>
          <w:sz w:val="24"/>
          <w:szCs w:val="24"/>
          <w:vertAlign w:val="superscript"/>
        </w:rPr>
        <w:t>10</w:t>
      </w:r>
      <w:r w:rsidRPr="00BB2355">
        <w:rPr>
          <w:rFonts w:ascii="Arial" w:hAnsi="Arial" w:cs="Arial"/>
          <w:b/>
          <w:sz w:val="24"/>
          <w:szCs w:val="24"/>
        </w:rPr>
        <w:t xml:space="preserve"> (далее – УК) </w:t>
      </w:r>
      <w:proofErr w:type="gramStart"/>
      <w:r w:rsidRPr="00BB2355">
        <w:rPr>
          <w:rFonts w:ascii="Arial" w:hAnsi="Arial" w:cs="Arial"/>
          <w:b/>
          <w:sz w:val="24"/>
          <w:szCs w:val="24"/>
        </w:rPr>
        <w:t>врача-детского</w:t>
      </w:r>
      <w:proofErr w:type="gramEnd"/>
      <w:r w:rsidRPr="00BB2355">
        <w:rPr>
          <w:rFonts w:ascii="Arial" w:hAnsi="Arial" w:cs="Arial"/>
          <w:b/>
          <w:sz w:val="24"/>
          <w:szCs w:val="24"/>
        </w:rPr>
        <w:t xml:space="preserve"> хирурга, подлежащих совершенствованию.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BB2355">
        <w:rPr>
          <w:rFonts w:ascii="Arial" w:hAnsi="Arial" w:cs="Arial"/>
          <w:i/>
          <w:sz w:val="24"/>
          <w:szCs w:val="24"/>
        </w:rPr>
        <w:t>УК-1. Готовность к абстрактному мышлению, анализу, синтезу.</w:t>
      </w:r>
    </w:p>
    <w:p w:rsidR="00123C5D" w:rsidRPr="000A4082" w:rsidRDefault="00123C5D" w:rsidP="00BB235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0A4082">
        <w:rPr>
          <w:rFonts w:ascii="Arial" w:hAnsi="Arial" w:cs="Arial"/>
          <w:b/>
          <w:sz w:val="24"/>
          <w:szCs w:val="24"/>
        </w:rPr>
        <w:t>Умеет: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- выделять и систематизировать существенные свойства и связи предметов, о</w:t>
      </w:r>
      <w:r w:rsidRPr="00BB2355">
        <w:rPr>
          <w:rFonts w:ascii="Arial" w:hAnsi="Arial" w:cs="Arial"/>
          <w:sz w:val="24"/>
          <w:szCs w:val="24"/>
        </w:rPr>
        <w:t>т</w:t>
      </w:r>
      <w:r w:rsidRPr="00BB2355">
        <w:rPr>
          <w:rFonts w:ascii="Arial" w:hAnsi="Arial" w:cs="Arial"/>
          <w:sz w:val="24"/>
          <w:szCs w:val="24"/>
        </w:rPr>
        <w:t>делять их от частных свойств;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- анализировать и систематизировать любую поступающую информацию; 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- выявлять основные закономерности изучаемых объектов.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BB2355">
        <w:rPr>
          <w:rFonts w:ascii="Arial" w:hAnsi="Arial" w:cs="Arial"/>
          <w:i/>
          <w:sz w:val="24"/>
          <w:szCs w:val="24"/>
        </w:rPr>
        <w:t>УК-2. Готовность к управлению коллективом, толерантно воспринимать соц</w:t>
      </w:r>
      <w:r w:rsidRPr="00BB2355">
        <w:rPr>
          <w:rFonts w:ascii="Arial" w:hAnsi="Arial" w:cs="Arial"/>
          <w:i/>
          <w:sz w:val="24"/>
          <w:szCs w:val="24"/>
        </w:rPr>
        <w:t>и</w:t>
      </w:r>
      <w:r w:rsidRPr="00BB2355">
        <w:rPr>
          <w:rFonts w:ascii="Arial" w:hAnsi="Arial" w:cs="Arial"/>
          <w:i/>
          <w:sz w:val="24"/>
          <w:szCs w:val="24"/>
        </w:rPr>
        <w:t>альные, этнические, конфессиональные и культурные различия.</w:t>
      </w:r>
    </w:p>
    <w:p w:rsidR="00123C5D" w:rsidRPr="000A4082" w:rsidRDefault="00123C5D" w:rsidP="00BB235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0A4082">
        <w:rPr>
          <w:rFonts w:ascii="Arial" w:hAnsi="Arial" w:cs="Arial"/>
          <w:b/>
          <w:sz w:val="24"/>
          <w:szCs w:val="24"/>
        </w:rPr>
        <w:t>Умеет: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- уважительно принимать 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- терпимо относиться к другим людям, </w:t>
      </w:r>
      <w:proofErr w:type="gramStart"/>
      <w:r w:rsidRPr="00BB2355">
        <w:rPr>
          <w:rFonts w:ascii="Arial" w:hAnsi="Arial" w:cs="Arial"/>
          <w:sz w:val="24"/>
          <w:szCs w:val="24"/>
        </w:rPr>
        <w:t>отличающихся</w:t>
      </w:r>
      <w:proofErr w:type="gramEnd"/>
      <w:r w:rsidRPr="00BB2355">
        <w:rPr>
          <w:rFonts w:ascii="Arial" w:hAnsi="Arial" w:cs="Arial"/>
          <w:sz w:val="24"/>
          <w:szCs w:val="24"/>
        </w:rPr>
        <w:t xml:space="preserve"> по их убеждениям, ценн</w:t>
      </w:r>
      <w:r w:rsidRPr="00BB2355">
        <w:rPr>
          <w:rFonts w:ascii="Arial" w:hAnsi="Arial" w:cs="Arial"/>
          <w:sz w:val="24"/>
          <w:szCs w:val="24"/>
        </w:rPr>
        <w:t>о</w:t>
      </w:r>
      <w:r w:rsidRPr="00BB2355">
        <w:rPr>
          <w:rFonts w:ascii="Arial" w:hAnsi="Arial" w:cs="Arial"/>
          <w:sz w:val="24"/>
          <w:szCs w:val="24"/>
        </w:rPr>
        <w:t>стям и поведению;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- сотрудничать с людьми, различающимися по внешности, языку, убеждениям, обычаям и верованиям.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BB2355">
        <w:rPr>
          <w:rFonts w:ascii="Arial" w:hAnsi="Arial" w:cs="Arial"/>
          <w:i/>
          <w:sz w:val="24"/>
          <w:szCs w:val="24"/>
        </w:rPr>
        <w:t xml:space="preserve">УК-3. </w:t>
      </w:r>
      <w:proofErr w:type="gramStart"/>
      <w:r w:rsidRPr="00BB2355">
        <w:rPr>
          <w:rFonts w:ascii="Arial" w:hAnsi="Arial" w:cs="Arial"/>
          <w:i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</w:t>
      </w:r>
      <w:r w:rsidRPr="00BB2355">
        <w:rPr>
          <w:rFonts w:ascii="Arial" w:hAnsi="Arial" w:cs="Arial"/>
          <w:i/>
          <w:sz w:val="24"/>
          <w:szCs w:val="24"/>
        </w:rPr>
        <w:t>а</w:t>
      </w:r>
      <w:r w:rsidRPr="00BB2355">
        <w:rPr>
          <w:rFonts w:ascii="Arial" w:hAnsi="Arial" w:cs="Arial"/>
          <w:i/>
          <w:sz w:val="24"/>
          <w:szCs w:val="24"/>
        </w:rPr>
        <w:t>цевтического образования, а также по дополнительным профессиональным программам для лиц, имеющих среднее профессиональное или высшее образ</w:t>
      </w:r>
      <w:r w:rsidRPr="00BB2355">
        <w:rPr>
          <w:rFonts w:ascii="Arial" w:hAnsi="Arial" w:cs="Arial"/>
          <w:i/>
          <w:sz w:val="24"/>
          <w:szCs w:val="24"/>
        </w:rPr>
        <w:t>о</w:t>
      </w:r>
      <w:r w:rsidRPr="00BB2355">
        <w:rPr>
          <w:rFonts w:ascii="Arial" w:hAnsi="Arial" w:cs="Arial"/>
          <w:i/>
          <w:sz w:val="24"/>
          <w:szCs w:val="24"/>
        </w:rPr>
        <w:t>вание в порядке, установленном федеральным органом исполнительной вл</w:t>
      </w:r>
      <w:r w:rsidRPr="00BB2355">
        <w:rPr>
          <w:rFonts w:ascii="Arial" w:hAnsi="Arial" w:cs="Arial"/>
          <w:i/>
          <w:sz w:val="24"/>
          <w:szCs w:val="24"/>
        </w:rPr>
        <w:t>а</w:t>
      </w:r>
      <w:r w:rsidRPr="00BB2355">
        <w:rPr>
          <w:rFonts w:ascii="Arial" w:hAnsi="Arial" w:cs="Arial"/>
          <w:i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123C5D" w:rsidRPr="000A4082" w:rsidRDefault="00123C5D" w:rsidP="00BB235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0A4082">
        <w:rPr>
          <w:rFonts w:ascii="Arial" w:hAnsi="Arial" w:cs="Arial"/>
          <w:b/>
          <w:sz w:val="24"/>
          <w:szCs w:val="24"/>
        </w:rPr>
        <w:t>Умеет: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- определять индивидуальные психологические особенности личности больного и </w:t>
      </w:r>
      <w:r w:rsidRPr="00BB2355">
        <w:rPr>
          <w:rFonts w:ascii="Arial" w:hAnsi="Arial" w:cs="Arial"/>
          <w:sz w:val="24"/>
          <w:szCs w:val="24"/>
        </w:rPr>
        <w:lastRenderedPageBreak/>
        <w:t>типичные психологические защиты;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- формировать положительную мотивацию пациента к лечению;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- достигать главные цели педагогической деятельности врача;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- решать педагогические задачи в лечебном процессе.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Характеристика новых профессиональных</w:t>
      </w:r>
      <w:r w:rsidR="00D378D4" w:rsidRPr="00BB2355">
        <w:rPr>
          <w:rFonts w:ascii="Arial" w:hAnsi="Arial" w:cs="Arial"/>
          <w:b/>
          <w:sz w:val="24"/>
          <w:szCs w:val="24"/>
        </w:rPr>
        <w:t xml:space="preserve"> компетенций (далее – ПК) </w:t>
      </w:r>
      <w:proofErr w:type="gramStart"/>
      <w:r w:rsidR="00D378D4" w:rsidRPr="00BB2355">
        <w:rPr>
          <w:rFonts w:ascii="Arial" w:hAnsi="Arial" w:cs="Arial"/>
          <w:b/>
          <w:sz w:val="24"/>
          <w:szCs w:val="24"/>
        </w:rPr>
        <w:t>врача-детского</w:t>
      </w:r>
      <w:proofErr w:type="gramEnd"/>
      <w:r w:rsidR="00D378D4" w:rsidRPr="00BB2355">
        <w:rPr>
          <w:rFonts w:ascii="Arial" w:hAnsi="Arial" w:cs="Arial"/>
          <w:b/>
          <w:sz w:val="24"/>
          <w:szCs w:val="24"/>
        </w:rPr>
        <w:t xml:space="preserve"> хирурга</w:t>
      </w:r>
      <w:r w:rsidRPr="00BB2355">
        <w:rPr>
          <w:rFonts w:ascii="Arial" w:hAnsi="Arial" w:cs="Arial"/>
          <w:b/>
          <w:sz w:val="24"/>
          <w:szCs w:val="24"/>
        </w:rPr>
        <w:t>.</w:t>
      </w:r>
    </w:p>
    <w:p w:rsidR="00123C5D" w:rsidRPr="00BB2355" w:rsidRDefault="00123C5D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BB2355" w:rsidRDefault="00BB2355" w:rsidP="00BB2355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C76" w:rsidRPr="00BB2355" w:rsidRDefault="00467C76" w:rsidP="00BB2355">
      <w:pPr>
        <w:snapToGri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B2355">
        <w:rPr>
          <w:rFonts w:ascii="Arial" w:hAnsi="Arial" w:cs="Arial"/>
          <w:i/>
          <w:sz w:val="24"/>
          <w:szCs w:val="24"/>
        </w:rPr>
        <w:t>ПК-5. Г</w:t>
      </w:r>
      <w:r w:rsidRPr="00BB2355">
        <w:rPr>
          <w:rFonts w:ascii="Arial" w:eastAsia="Calibri" w:hAnsi="Arial" w:cs="Arial"/>
          <w:i/>
          <w:sz w:val="24"/>
          <w:szCs w:val="24"/>
        </w:rPr>
        <w:t>отовность к определению у пациентов патологических состояний, си</w:t>
      </w:r>
      <w:r w:rsidRPr="00BB2355">
        <w:rPr>
          <w:rFonts w:ascii="Arial" w:eastAsia="Calibri" w:hAnsi="Arial" w:cs="Arial"/>
          <w:i/>
          <w:sz w:val="24"/>
          <w:szCs w:val="24"/>
        </w:rPr>
        <w:t>м</w:t>
      </w:r>
      <w:r w:rsidRPr="00BB2355">
        <w:rPr>
          <w:rFonts w:ascii="Arial" w:eastAsia="Calibri" w:hAnsi="Arial" w:cs="Arial"/>
          <w:i/>
          <w:sz w:val="24"/>
          <w:szCs w:val="24"/>
        </w:rPr>
        <w:t>птомов, синдромов заболеваний, нозологических форм в соответствии с Ме</w:t>
      </w:r>
      <w:r w:rsidRPr="00BB2355">
        <w:rPr>
          <w:rFonts w:ascii="Arial" w:eastAsia="Calibri" w:hAnsi="Arial" w:cs="Arial"/>
          <w:i/>
          <w:sz w:val="24"/>
          <w:szCs w:val="24"/>
        </w:rPr>
        <w:t>ж</w:t>
      </w:r>
      <w:r w:rsidRPr="00BB2355">
        <w:rPr>
          <w:rFonts w:ascii="Arial" w:eastAsia="Calibri" w:hAnsi="Arial" w:cs="Arial"/>
          <w:i/>
          <w:sz w:val="24"/>
          <w:szCs w:val="24"/>
        </w:rPr>
        <w:t>дународной статистической классификацией болезней и проблем, связанных со здоровьем (МКБ)</w:t>
      </w:r>
      <w:r w:rsidRPr="00BB2355">
        <w:rPr>
          <w:rFonts w:ascii="Arial" w:hAnsi="Arial" w:cs="Arial"/>
          <w:i/>
          <w:sz w:val="24"/>
          <w:szCs w:val="24"/>
        </w:rPr>
        <w:t xml:space="preserve"> </w:t>
      </w:r>
    </w:p>
    <w:p w:rsidR="00467C76" w:rsidRPr="000A4082" w:rsidRDefault="00467C76" w:rsidP="00BB2355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4082">
        <w:rPr>
          <w:rFonts w:ascii="Arial" w:hAnsi="Arial" w:cs="Arial"/>
          <w:b/>
          <w:sz w:val="24"/>
          <w:szCs w:val="24"/>
        </w:rPr>
        <w:t>Умеет:</w:t>
      </w:r>
    </w:p>
    <w:p w:rsidR="00467C76" w:rsidRPr="00BB2355" w:rsidRDefault="00467C76" w:rsidP="00BB235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</w:t>
      </w:r>
      <w:r w:rsidRPr="00BB2355">
        <w:rPr>
          <w:rFonts w:ascii="Arial" w:eastAsia="Calibri" w:hAnsi="Arial" w:cs="Arial"/>
          <w:sz w:val="24"/>
          <w:szCs w:val="24"/>
        </w:rPr>
        <w:t>определять у пациентов патологические состояния, симптомы, синдромы заболеваний, нозологических форм в соответствии с Международной статистич</w:t>
      </w:r>
      <w:r w:rsidRPr="00BB2355">
        <w:rPr>
          <w:rFonts w:ascii="Arial" w:eastAsia="Calibri" w:hAnsi="Arial" w:cs="Arial"/>
          <w:sz w:val="24"/>
          <w:szCs w:val="24"/>
        </w:rPr>
        <w:t>е</w:t>
      </w:r>
      <w:r w:rsidRPr="00BB2355">
        <w:rPr>
          <w:rFonts w:ascii="Arial" w:eastAsia="Calibri" w:hAnsi="Arial" w:cs="Arial"/>
          <w:sz w:val="24"/>
          <w:szCs w:val="24"/>
        </w:rPr>
        <w:t xml:space="preserve">ской классификацией болезней 10-го пересмотра (далее – МКБ-10) и проблем, связанных со здоровьем;  </w:t>
      </w:r>
    </w:p>
    <w:p w:rsidR="00467C76" w:rsidRPr="00BB2355" w:rsidRDefault="00467C76" w:rsidP="00BB2355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bCs/>
          <w:sz w:val="24"/>
          <w:szCs w:val="24"/>
        </w:rPr>
        <w:t>получать и анализировать информацию о ранее применяемых методах л</w:t>
      </w:r>
      <w:r w:rsidRPr="00BB2355">
        <w:rPr>
          <w:rFonts w:ascii="Arial" w:eastAsia="Calibri" w:hAnsi="Arial" w:cs="Arial"/>
          <w:bCs/>
          <w:sz w:val="24"/>
          <w:szCs w:val="24"/>
        </w:rPr>
        <w:t>е</w:t>
      </w:r>
      <w:r w:rsidRPr="00BB2355">
        <w:rPr>
          <w:rFonts w:ascii="Arial" w:eastAsia="Calibri" w:hAnsi="Arial" w:cs="Arial"/>
          <w:bCs/>
          <w:sz w:val="24"/>
          <w:szCs w:val="24"/>
        </w:rPr>
        <w:t xml:space="preserve">чения, их эффективности, сопутствующих заболеваниях и состояниях; </w:t>
      </w:r>
    </w:p>
    <w:p w:rsidR="00467C76" w:rsidRPr="00BB2355" w:rsidRDefault="00467C76" w:rsidP="00BB2355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осуществлять диагностику заболеваний и повреждений на основе ко</w:t>
      </w:r>
      <w:r w:rsidRPr="00BB2355">
        <w:rPr>
          <w:rFonts w:ascii="Arial" w:eastAsia="Calibri" w:hAnsi="Arial" w:cs="Arial"/>
          <w:sz w:val="24"/>
          <w:szCs w:val="24"/>
        </w:rPr>
        <w:t>м</w:t>
      </w:r>
      <w:r w:rsidRPr="00BB2355">
        <w:rPr>
          <w:rFonts w:ascii="Arial" w:eastAsia="Calibri" w:hAnsi="Arial" w:cs="Arial"/>
          <w:sz w:val="24"/>
          <w:szCs w:val="24"/>
        </w:rPr>
        <w:t>плексного применения современных методов диагностики;</w:t>
      </w:r>
    </w:p>
    <w:p w:rsidR="00467C76" w:rsidRPr="00BB2355" w:rsidRDefault="00467C76" w:rsidP="00BB2355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систематически повышать свою квалификацию;</w:t>
      </w:r>
    </w:p>
    <w:p w:rsidR="00467C76" w:rsidRPr="00BB2355" w:rsidRDefault="00467C76" w:rsidP="00BB23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внедрять новые методы диагностики  хирургической патологии детского возраста.</w:t>
      </w:r>
    </w:p>
    <w:p w:rsidR="00467C76" w:rsidRPr="00BB2355" w:rsidRDefault="00467C76" w:rsidP="00BB2355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BB2355">
        <w:rPr>
          <w:rFonts w:ascii="Arial" w:hAnsi="Arial" w:cs="Arial"/>
          <w:i/>
          <w:sz w:val="24"/>
          <w:szCs w:val="24"/>
        </w:rPr>
        <w:t>ПК-6. Г</w:t>
      </w:r>
      <w:r w:rsidRPr="00BB2355">
        <w:rPr>
          <w:rFonts w:ascii="Arial" w:eastAsia="Calibri" w:hAnsi="Arial" w:cs="Arial"/>
          <w:i/>
          <w:sz w:val="24"/>
          <w:szCs w:val="24"/>
        </w:rPr>
        <w:t>отовность к ведению и лечению пациентов, нуждающихся в оказании х</w:t>
      </w:r>
      <w:r w:rsidRPr="00BB2355">
        <w:rPr>
          <w:rFonts w:ascii="Arial" w:eastAsia="Calibri" w:hAnsi="Arial" w:cs="Arial"/>
          <w:i/>
          <w:sz w:val="24"/>
          <w:szCs w:val="24"/>
        </w:rPr>
        <w:t>и</w:t>
      </w:r>
      <w:r w:rsidRPr="00BB2355">
        <w:rPr>
          <w:rFonts w:ascii="Arial" w:eastAsia="Calibri" w:hAnsi="Arial" w:cs="Arial"/>
          <w:i/>
          <w:sz w:val="24"/>
          <w:szCs w:val="24"/>
        </w:rPr>
        <w:t>рургической медицинской помощи</w:t>
      </w:r>
      <w:r w:rsidR="007C6126" w:rsidRPr="00BB2355">
        <w:rPr>
          <w:rFonts w:ascii="Arial" w:eastAsia="Calibri" w:hAnsi="Arial" w:cs="Arial"/>
          <w:i/>
          <w:sz w:val="24"/>
          <w:szCs w:val="24"/>
        </w:rPr>
        <w:t>.</w:t>
      </w:r>
    </w:p>
    <w:p w:rsidR="00467C76" w:rsidRPr="000A4082" w:rsidRDefault="00467C76" w:rsidP="00BB2355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>Умеет:</w:t>
      </w:r>
    </w:p>
    <w:p w:rsidR="00467C76" w:rsidRPr="00BB2355" w:rsidRDefault="00467C76" w:rsidP="00BB235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B2355">
        <w:rPr>
          <w:rFonts w:ascii="Arial" w:eastAsia="Calibri" w:hAnsi="Arial" w:cs="Arial"/>
          <w:sz w:val="24"/>
          <w:szCs w:val="24"/>
        </w:rPr>
        <w:t>получить информацию о заболевании, применить объективные методы о</w:t>
      </w:r>
      <w:r w:rsidRPr="00BB2355">
        <w:rPr>
          <w:rFonts w:ascii="Arial" w:eastAsia="Calibri" w:hAnsi="Arial" w:cs="Arial"/>
          <w:sz w:val="24"/>
          <w:szCs w:val="24"/>
        </w:rPr>
        <w:t>б</w:t>
      </w:r>
      <w:r w:rsidRPr="00BB2355">
        <w:rPr>
          <w:rFonts w:ascii="Arial" w:eastAsia="Calibri" w:hAnsi="Arial" w:cs="Arial"/>
          <w:sz w:val="24"/>
          <w:szCs w:val="24"/>
        </w:rPr>
        <w:t>следования больного, выявить общие </w:t>
      </w:r>
      <w:bookmarkStart w:id="4" w:name="l1649"/>
      <w:bookmarkEnd w:id="4"/>
      <w:r w:rsidRPr="00BB2355">
        <w:rPr>
          <w:rFonts w:ascii="Arial" w:eastAsia="Calibri" w:hAnsi="Arial" w:cs="Arial"/>
          <w:sz w:val="24"/>
          <w:szCs w:val="24"/>
        </w:rPr>
        <w:t>и специфические признаки хирургического заболевания, особенно в случаях, требующих неотложной помощи или интенси</w:t>
      </w:r>
      <w:r w:rsidRPr="00BB2355">
        <w:rPr>
          <w:rFonts w:ascii="Arial" w:eastAsia="Calibri" w:hAnsi="Arial" w:cs="Arial"/>
          <w:sz w:val="24"/>
          <w:szCs w:val="24"/>
        </w:rPr>
        <w:t>в</w:t>
      </w:r>
      <w:r w:rsidRPr="00BB2355">
        <w:rPr>
          <w:rFonts w:ascii="Arial" w:eastAsia="Calibri" w:hAnsi="Arial" w:cs="Arial"/>
          <w:sz w:val="24"/>
          <w:szCs w:val="24"/>
        </w:rPr>
        <w:t>ной терапии;</w:t>
      </w:r>
    </w:p>
    <w:p w:rsidR="00467C76" w:rsidRPr="00BB2355" w:rsidRDefault="00467C76" w:rsidP="00BB235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оценить тяжесть состояния больного и принять необходимые меры для в</w:t>
      </w:r>
      <w:r w:rsidRPr="00BB2355">
        <w:rPr>
          <w:rFonts w:ascii="Arial" w:eastAsia="Calibri" w:hAnsi="Arial" w:cs="Arial"/>
          <w:sz w:val="24"/>
          <w:szCs w:val="24"/>
        </w:rPr>
        <w:t>ы</w:t>
      </w:r>
      <w:r w:rsidRPr="00BB2355">
        <w:rPr>
          <w:rFonts w:ascii="Arial" w:eastAsia="Calibri" w:hAnsi="Arial" w:cs="Arial"/>
          <w:sz w:val="24"/>
          <w:szCs w:val="24"/>
        </w:rPr>
        <w:t>ведения больного из этого состояния;</w:t>
      </w:r>
    </w:p>
    <w:p w:rsidR="00467C76" w:rsidRPr="00BB2355" w:rsidRDefault="00467C76" w:rsidP="00BB235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определить необходимость применения специальных методов исследов</w:t>
      </w:r>
      <w:r w:rsidRPr="00BB2355">
        <w:rPr>
          <w:rFonts w:ascii="Arial" w:eastAsia="Calibri" w:hAnsi="Arial" w:cs="Arial"/>
          <w:sz w:val="24"/>
          <w:szCs w:val="24"/>
        </w:rPr>
        <w:t>а</w:t>
      </w:r>
      <w:r w:rsidRPr="00BB2355">
        <w:rPr>
          <w:rFonts w:ascii="Arial" w:eastAsia="Calibri" w:hAnsi="Arial" w:cs="Arial"/>
          <w:sz w:val="24"/>
          <w:szCs w:val="24"/>
        </w:rPr>
        <w:t>ния (лабораторных, рентгенологических, функциональных, эндоскопических и др.), организовать их выполнение и дать правильную интерпретацию результатов;</w:t>
      </w:r>
    </w:p>
    <w:p w:rsidR="00467C76" w:rsidRPr="00BB2355" w:rsidRDefault="00467C76" w:rsidP="00BB235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определить показания к госпитализации, организовать ее в со</w:t>
      </w:r>
      <w:r w:rsidR="000A4082">
        <w:rPr>
          <w:rFonts w:ascii="Arial" w:eastAsia="Calibri" w:hAnsi="Arial" w:cs="Arial"/>
          <w:sz w:val="24"/>
          <w:szCs w:val="24"/>
        </w:rPr>
        <w:t>ответствии с состоянием пациента</w:t>
      </w:r>
      <w:r w:rsidRPr="00BB2355">
        <w:rPr>
          <w:rFonts w:ascii="Arial" w:eastAsia="Calibri" w:hAnsi="Arial" w:cs="Arial"/>
          <w:sz w:val="24"/>
          <w:szCs w:val="24"/>
        </w:rPr>
        <w:t>;</w:t>
      </w:r>
    </w:p>
    <w:p w:rsidR="00467C76" w:rsidRPr="00BB2355" w:rsidRDefault="00467C76" w:rsidP="00BB235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 xml:space="preserve"> разработать план подготовки больного к плановой операции, определить степень нарушений гомеостаза, осуществить подготовку всех функцион</w:t>
      </w:r>
      <w:r w:rsidR="00BB2355">
        <w:rPr>
          <w:rFonts w:ascii="Arial" w:eastAsia="Calibri" w:hAnsi="Arial" w:cs="Arial"/>
          <w:sz w:val="24"/>
          <w:szCs w:val="24"/>
        </w:rPr>
        <w:t>альных систем организма пациента</w:t>
      </w:r>
      <w:r w:rsidRPr="00BB2355">
        <w:rPr>
          <w:rFonts w:ascii="Arial" w:eastAsia="Calibri" w:hAnsi="Arial" w:cs="Arial"/>
          <w:sz w:val="24"/>
          <w:szCs w:val="24"/>
        </w:rPr>
        <w:t xml:space="preserve"> к операции;</w:t>
      </w:r>
    </w:p>
    <w:p w:rsidR="00467C76" w:rsidRPr="00BB2355" w:rsidRDefault="00467C76" w:rsidP="00BB235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 xml:space="preserve">определить группу крови, провести пробы на совместимость и выполнить внутривенное или внутриартериальное переливание крови, выявить возможные </w:t>
      </w:r>
      <w:proofErr w:type="spellStart"/>
      <w:r w:rsidRPr="00BB2355">
        <w:rPr>
          <w:rFonts w:ascii="Arial" w:eastAsia="Calibri" w:hAnsi="Arial" w:cs="Arial"/>
          <w:sz w:val="24"/>
          <w:szCs w:val="24"/>
        </w:rPr>
        <w:t>трансфузионные</w:t>
      </w:r>
      <w:proofErr w:type="spellEnd"/>
      <w:r w:rsidRPr="00BB2355">
        <w:rPr>
          <w:rFonts w:ascii="Arial" w:eastAsia="Calibri" w:hAnsi="Arial" w:cs="Arial"/>
          <w:sz w:val="24"/>
          <w:szCs w:val="24"/>
        </w:rPr>
        <w:t xml:space="preserve"> реакции и осложнения и провести борьбу с ними;</w:t>
      </w:r>
    </w:p>
    <w:p w:rsidR="00467C76" w:rsidRPr="00BB2355" w:rsidRDefault="00467C76" w:rsidP="00BB235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обосновать наиболее целесообразную тактику операции при данной хиру</w:t>
      </w:r>
      <w:r w:rsidRPr="00BB2355">
        <w:rPr>
          <w:rFonts w:ascii="Arial" w:eastAsia="Calibri" w:hAnsi="Arial" w:cs="Arial"/>
          <w:sz w:val="24"/>
          <w:szCs w:val="24"/>
        </w:rPr>
        <w:t>р</w:t>
      </w:r>
      <w:r w:rsidRPr="00BB2355">
        <w:rPr>
          <w:rFonts w:ascii="Arial" w:eastAsia="Calibri" w:hAnsi="Arial" w:cs="Arial"/>
          <w:sz w:val="24"/>
          <w:szCs w:val="24"/>
        </w:rPr>
        <w:t>гической патологии и выполнить ее в необходимом объеме;</w:t>
      </w:r>
    </w:p>
    <w:p w:rsidR="00467C76" w:rsidRPr="00BB2355" w:rsidRDefault="00467C76" w:rsidP="00BB235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обосновать методику обезболивания и, при необходимости, выполнить его;</w:t>
      </w:r>
    </w:p>
    <w:p w:rsidR="00467C76" w:rsidRPr="00BB2355" w:rsidRDefault="00467C76" w:rsidP="00BB235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оформить всю необходимую медицинскую документацию, предусмотренную законодательством по здравоохранению;</w:t>
      </w:r>
    </w:p>
    <w:p w:rsidR="00467C76" w:rsidRPr="00BB2355" w:rsidRDefault="00BB2355" w:rsidP="00BB235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выявить и провести коррекцию </w:t>
      </w:r>
      <w:r w:rsidR="00467C76" w:rsidRPr="00BB2355">
        <w:rPr>
          <w:rFonts w:ascii="Arial" w:eastAsia="Calibri" w:hAnsi="Arial" w:cs="Arial"/>
          <w:sz w:val="24"/>
          <w:szCs w:val="24"/>
        </w:rPr>
        <w:t>послеоперационных осложнений;</w:t>
      </w:r>
    </w:p>
    <w:p w:rsidR="00467C76" w:rsidRPr="00BB2355" w:rsidRDefault="00467C76" w:rsidP="00BB235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работать с эндоскопическим оборудованием, инструментарием и расхо</w:t>
      </w:r>
      <w:r w:rsidRPr="00BB2355">
        <w:rPr>
          <w:rFonts w:ascii="Arial" w:eastAsia="Calibri" w:hAnsi="Arial" w:cs="Arial"/>
          <w:sz w:val="24"/>
          <w:szCs w:val="24"/>
        </w:rPr>
        <w:t>д</w:t>
      </w:r>
      <w:r w:rsidRPr="00BB2355">
        <w:rPr>
          <w:rFonts w:ascii="Arial" w:eastAsia="Calibri" w:hAnsi="Arial" w:cs="Arial"/>
          <w:sz w:val="24"/>
          <w:szCs w:val="24"/>
        </w:rPr>
        <w:t>ными ма</w:t>
      </w:r>
      <w:r w:rsidR="00BB2355">
        <w:rPr>
          <w:rFonts w:ascii="Arial" w:eastAsia="Calibri" w:hAnsi="Arial" w:cs="Arial"/>
          <w:sz w:val="24"/>
          <w:szCs w:val="24"/>
        </w:rPr>
        <w:t xml:space="preserve">териалами при </w:t>
      </w:r>
      <w:r w:rsidRPr="00BB2355">
        <w:rPr>
          <w:rFonts w:ascii="Arial" w:eastAsia="Calibri" w:hAnsi="Arial" w:cs="Arial"/>
          <w:sz w:val="24"/>
          <w:szCs w:val="24"/>
        </w:rPr>
        <w:t>проведении эндоскопических операций;</w:t>
      </w:r>
    </w:p>
    <w:p w:rsidR="00467C76" w:rsidRPr="00BB2355" w:rsidRDefault="00467C76" w:rsidP="00BB235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lastRenderedPageBreak/>
        <w:t>определять показания и противопоказания для проведения эндоскопич</w:t>
      </w:r>
      <w:r w:rsidRPr="00BB2355">
        <w:rPr>
          <w:rFonts w:ascii="Arial" w:eastAsia="Calibri" w:hAnsi="Arial" w:cs="Arial"/>
          <w:sz w:val="24"/>
          <w:szCs w:val="24"/>
        </w:rPr>
        <w:t>е</w:t>
      </w:r>
      <w:r w:rsidRPr="00BB2355">
        <w:rPr>
          <w:rFonts w:ascii="Arial" w:eastAsia="Calibri" w:hAnsi="Arial" w:cs="Arial"/>
          <w:sz w:val="24"/>
          <w:szCs w:val="24"/>
        </w:rPr>
        <w:t>ских операций;</w:t>
      </w:r>
    </w:p>
    <w:p w:rsidR="00467C76" w:rsidRPr="00BB2355" w:rsidRDefault="00467C76" w:rsidP="00BB235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проводить профилактику, выявлять и устранять осложнения, возникших при проведении эндоскопических операций;</w:t>
      </w:r>
    </w:p>
    <w:p w:rsidR="00467C76" w:rsidRPr="00BB2355" w:rsidRDefault="00467C76" w:rsidP="00BB235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соблюдать технику безопасности при проведении эндоскопических опер</w:t>
      </w:r>
      <w:r w:rsidRPr="00BB2355">
        <w:rPr>
          <w:rFonts w:ascii="Arial" w:eastAsia="Calibri" w:hAnsi="Arial" w:cs="Arial"/>
          <w:sz w:val="24"/>
          <w:szCs w:val="24"/>
        </w:rPr>
        <w:t>а</w:t>
      </w:r>
      <w:r w:rsidRPr="00BB2355">
        <w:rPr>
          <w:rFonts w:ascii="Arial" w:eastAsia="Calibri" w:hAnsi="Arial" w:cs="Arial"/>
          <w:sz w:val="24"/>
          <w:szCs w:val="24"/>
        </w:rPr>
        <w:t>ций;</w:t>
      </w:r>
    </w:p>
    <w:p w:rsidR="00BB2355" w:rsidRDefault="00467C76" w:rsidP="00BB235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 xml:space="preserve">выполнять диагностическую и лечебную лапароскопию, торакоскопию при аппендиците, холецистите, паховой грыже, </w:t>
      </w:r>
      <w:proofErr w:type="spellStart"/>
      <w:r w:rsidRPr="00BB2355">
        <w:rPr>
          <w:rFonts w:ascii="Arial" w:eastAsia="Calibri" w:hAnsi="Arial" w:cs="Arial"/>
          <w:sz w:val="24"/>
          <w:szCs w:val="24"/>
        </w:rPr>
        <w:t>варикоцеле</w:t>
      </w:r>
      <w:proofErr w:type="spellEnd"/>
      <w:r w:rsidRPr="00BB2355">
        <w:rPr>
          <w:rFonts w:ascii="Arial" w:eastAsia="Calibri" w:hAnsi="Arial" w:cs="Arial"/>
          <w:sz w:val="24"/>
          <w:szCs w:val="24"/>
        </w:rPr>
        <w:t>, крипторхизме;</w:t>
      </w:r>
    </w:p>
    <w:p w:rsidR="00467C76" w:rsidRPr="00BB2355" w:rsidRDefault="00467C76" w:rsidP="005A6C31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 xml:space="preserve"> выполнять диагностическую и лечебную торакоскопию при деструктивной пневмонии.</w:t>
      </w:r>
    </w:p>
    <w:p w:rsidR="00467C76" w:rsidRPr="00BB2355" w:rsidRDefault="00467C76" w:rsidP="005A6C3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B2355">
        <w:rPr>
          <w:rFonts w:ascii="Arial" w:hAnsi="Arial" w:cs="Arial"/>
          <w:i/>
          <w:sz w:val="24"/>
          <w:szCs w:val="24"/>
        </w:rPr>
        <w:t>ПК-7. Г</w:t>
      </w:r>
      <w:r w:rsidRPr="00BB2355">
        <w:rPr>
          <w:rFonts w:ascii="Arial" w:eastAsia="Calibri" w:hAnsi="Arial" w:cs="Arial"/>
          <w:i/>
          <w:sz w:val="24"/>
          <w:szCs w:val="24"/>
        </w:rPr>
        <w:t>отовность к оказанию медицинской помощи детям при чрезвычайных ситуациях, в том числе участию в медицинской эвакуации</w:t>
      </w:r>
      <w:r w:rsidR="007C6126" w:rsidRPr="00BB2355">
        <w:rPr>
          <w:rFonts w:ascii="Arial" w:eastAsia="Calibri" w:hAnsi="Arial" w:cs="Arial"/>
          <w:i/>
          <w:sz w:val="24"/>
          <w:szCs w:val="24"/>
        </w:rPr>
        <w:t>.</w:t>
      </w:r>
    </w:p>
    <w:p w:rsidR="00467C76" w:rsidRPr="000A4082" w:rsidRDefault="00467C76" w:rsidP="005A6C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>Умеет:</w:t>
      </w:r>
    </w:p>
    <w:p w:rsidR="00467C76" w:rsidRPr="00BB2355" w:rsidRDefault="00103094" w:rsidP="005A6C31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диагностировать неотложные </w:t>
      </w:r>
      <w:r w:rsidR="00467C76" w:rsidRPr="00BB2355">
        <w:rPr>
          <w:rFonts w:ascii="Arial" w:eastAsia="Calibri" w:hAnsi="Arial" w:cs="Arial"/>
          <w:sz w:val="24"/>
          <w:szCs w:val="24"/>
        </w:rPr>
        <w:t>состояния;</w:t>
      </w:r>
    </w:p>
    <w:p w:rsidR="00467C76" w:rsidRPr="00BB2355" w:rsidRDefault="00467C76" w:rsidP="005A6C31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определять медицинские показания для оказания скорой помощи;</w:t>
      </w:r>
    </w:p>
    <w:p w:rsidR="00467C76" w:rsidRPr="00BB2355" w:rsidRDefault="00467C76" w:rsidP="005A6C31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выявлять клинические признаки состояний, требующих оказания медици</w:t>
      </w:r>
      <w:r w:rsidRPr="00BB2355">
        <w:rPr>
          <w:rFonts w:ascii="Arial" w:eastAsia="Calibri" w:hAnsi="Arial" w:cs="Arial"/>
          <w:sz w:val="24"/>
          <w:szCs w:val="24"/>
        </w:rPr>
        <w:t>н</w:t>
      </w:r>
      <w:r w:rsidRPr="00BB2355">
        <w:rPr>
          <w:rFonts w:ascii="Arial" w:eastAsia="Calibri" w:hAnsi="Arial" w:cs="Arial"/>
          <w:sz w:val="24"/>
          <w:szCs w:val="24"/>
        </w:rPr>
        <w:t>ской помощи в неотложной форме;</w:t>
      </w:r>
    </w:p>
    <w:p w:rsidR="00467C76" w:rsidRPr="00BB2355" w:rsidRDefault="00467C76" w:rsidP="005A6C31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оказывать первую медицинскую помощь при неотложных состояниях;</w:t>
      </w:r>
    </w:p>
    <w:p w:rsidR="00467C76" w:rsidRPr="00BB2355" w:rsidRDefault="00467C76" w:rsidP="005A6C31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2355">
        <w:rPr>
          <w:rFonts w:ascii="Arial" w:eastAsia="Calibri" w:hAnsi="Arial" w:cs="Arial"/>
          <w:sz w:val="24"/>
          <w:szCs w:val="24"/>
        </w:rPr>
        <w:t>оказывать экстренную хирургическую помощь при неотложных состояниях;</w:t>
      </w:r>
    </w:p>
    <w:p w:rsidR="00467C76" w:rsidRPr="00BB2355" w:rsidRDefault="005A6C31" w:rsidP="005A6C31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B2355">
        <w:rPr>
          <w:rFonts w:ascii="Arial" w:eastAsia="Calibri" w:hAnsi="Arial" w:cs="Arial"/>
          <w:sz w:val="24"/>
          <w:szCs w:val="24"/>
        </w:rPr>
        <w:t xml:space="preserve">оказывать </w:t>
      </w:r>
      <w:r w:rsidR="00467C76" w:rsidRPr="00BB2355">
        <w:rPr>
          <w:rFonts w:ascii="Arial" w:eastAsia="Calibri" w:hAnsi="Arial" w:cs="Arial"/>
          <w:sz w:val="24"/>
          <w:szCs w:val="24"/>
        </w:rPr>
        <w:t>неотложную медицинскую помощь при чрезвычайных ситуациях.</w:t>
      </w:r>
    </w:p>
    <w:p w:rsidR="00467C76" w:rsidRPr="00BB2355" w:rsidRDefault="00467C76" w:rsidP="005A6C31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bookmarkStart w:id="5" w:name="_GoBack"/>
      <w:bookmarkEnd w:id="5"/>
      <w:r w:rsidRPr="00BB2355">
        <w:rPr>
          <w:rFonts w:ascii="Arial" w:hAnsi="Arial" w:cs="Arial"/>
          <w:i/>
          <w:sz w:val="24"/>
          <w:szCs w:val="24"/>
        </w:rPr>
        <w:t>ПК-12. Г</w:t>
      </w:r>
      <w:r w:rsidRPr="00BB2355">
        <w:rPr>
          <w:rFonts w:ascii="Arial" w:eastAsia="Calibri" w:hAnsi="Arial" w:cs="Arial"/>
          <w:i/>
          <w:sz w:val="24"/>
          <w:szCs w:val="24"/>
          <w:lang w:eastAsia="en-US"/>
        </w:rPr>
        <w:t>отовность к организации медицинской помощи детям при чрезвыча</w:t>
      </w:r>
      <w:r w:rsidRPr="00BB2355">
        <w:rPr>
          <w:rFonts w:ascii="Arial" w:eastAsia="Calibri" w:hAnsi="Arial" w:cs="Arial"/>
          <w:i/>
          <w:sz w:val="24"/>
          <w:szCs w:val="24"/>
          <w:lang w:eastAsia="en-US"/>
        </w:rPr>
        <w:t>й</w:t>
      </w:r>
      <w:r w:rsidRPr="00BB2355">
        <w:rPr>
          <w:rFonts w:ascii="Arial" w:eastAsia="Calibri" w:hAnsi="Arial" w:cs="Arial"/>
          <w:i/>
          <w:sz w:val="24"/>
          <w:szCs w:val="24"/>
          <w:lang w:eastAsia="en-US"/>
        </w:rPr>
        <w:t>ных ситуациях, в том числе медицинской эвакуации</w:t>
      </w:r>
    </w:p>
    <w:p w:rsidR="00467C76" w:rsidRPr="000A4082" w:rsidRDefault="00467C76" w:rsidP="005A6C31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>Умеет:</w:t>
      </w:r>
    </w:p>
    <w:p w:rsidR="00467C76" w:rsidRPr="00BB2355" w:rsidRDefault="00103094" w:rsidP="005A6C31">
      <w:pPr>
        <w:snapToGri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−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диагностировать неотложные </w:t>
      </w:r>
      <w:r w:rsidR="00467C76" w:rsidRPr="00BB2355">
        <w:rPr>
          <w:rFonts w:ascii="Arial" w:eastAsia="Times New Roman" w:hAnsi="Arial" w:cs="Arial"/>
          <w:sz w:val="24"/>
          <w:szCs w:val="24"/>
          <w:lang w:eastAsia="ru-RU"/>
        </w:rPr>
        <w:t>состояния;</w:t>
      </w:r>
    </w:p>
    <w:p w:rsidR="00467C76" w:rsidRPr="00BB2355" w:rsidRDefault="00467C76" w:rsidP="005A6C31">
      <w:pPr>
        <w:snapToGri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ab/>
        <w:t>оказывать первую медицинскую помощь</w:t>
      </w:r>
      <w:r w:rsidR="00CD7609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при неотложных состояниях;</w:t>
      </w:r>
    </w:p>
    <w:p w:rsidR="00467C76" w:rsidRPr="00BB2355" w:rsidRDefault="00467C76" w:rsidP="005A6C31">
      <w:pPr>
        <w:snapToGri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ab/>
        <w:t>оказывать экстренную хирургическую помощь при неотложных состояниях;</w:t>
      </w:r>
    </w:p>
    <w:p w:rsidR="00925EE5" w:rsidRPr="00BB2355" w:rsidRDefault="00467C76" w:rsidP="005A6C31">
      <w:pPr>
        <w:pStyle w:val="ConsPlusTitle"/>
        <w:numPr>
          <w:ilvl w:val="0"/>
          <w:numId w:val="23"/>
        </w:numPr>
        <w:ind w:left="0" w:firstLine="284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>участвовать в медицинской эвакуации при чрезвычайных ситуациях.</w:t>
      </w:r>
    </w:p>
    <w:p w:rsidR="009B1691" w:rsidRPr="00BB2355" w:rsidRDefault="009B1691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25EE5" w:rsidRPr="00BB2355" w:rsidRDefault="00925EE5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III. Примерный учебный план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77"/>
        <w:gridCol w:w="850"/>
        <w:gridCol w:w="1161"/>
        <w:gridCol w:w="824"/>
        <w:gridCol w:w="992"/>
        <w:gridCol w:w="1421"/>
      </w:tblGrid>
      <w:tr w:rsidR="00925EE5" w:rsidRPr="00BB2355" w:rsidTr="00925EE5">
        <w:tc>
          <w:tcPr>
            <w:tcW w:w="851" w:type="dxa"/>
            <w:vMerge w:val="restart"/>
          </w:tcPr>
          <w:p w:rsidR="00925EE5" w:rsidRPr="00BB2355" w:rsidRDefault="00925EE5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977" w:type="dxa"/>
            <w:vMerge w:val="restart"/>
          </w:tcPr>
          <w:p w:rsidR="00925EE5" w:rsidRPr="00BB2355" w:rsidRDefault="00925EE5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850" w:type="dxa"/>
            <w:vMerge w:val="restart"/>
          </w:tcPr>
          <w:p w:rsidR="00925EE5" w:rsidRPr="00BB2355" w:rsidRDefault="00925EE5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gridSpan w:val="3"/>
          </w:tcPr>
          <w:p w:rsidR="00925EE5" w:rsidRPr="00BB2355" w:rsidRDefault="00925EE5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vMerge w:val="restart"/>
          </w:tcPr>
          <w:p w:rsidR="00925EE5" w:rsidRPr="00BB2355" w:rsidRDefault="00925EE5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Форма ко</w:t>
            </w:r>
            <w:r w:rsidRPr="00BB2355">
              <w:rPr>
                <w:rFonts w:ascii="Arial" w:hAnsi="Arial" w:cs="Arial"/>
                <w:sz w:val="24"/>
                <w:szCs w:val="24"/>
              </w:rPr>
              <w:t>н</w:t>
            </w:r>
            <w:r w:rsidRPr="00BB2355">
              <w:rPr>
                <w:rFonts w:ascii="Arial" w:hAnsi="Arial" w:cs="Arial"/>
                <w:sz w:val="24"/>
                <w:szCs w:val="24"/>
              </w:rPr>
              <w:t>троля</w:t>
            </w:r>
          </w:p>
        </w:tc>
      </w:tr>
      <w:tr w:rsidR="00925EE5" w:rsidRPr="00BB2355" w:rsidTr="00925EE5">
        <w:tc>
          <w:tcPr>
            <w:tcW w:w="851" w:type="dxa"/>
            <w:vMerge/>
          </w:tcPr>
          <w:p w:rsidR="00925EE5" w:rsidRPr="00BB2355" w:rsidRDefault="00925EE5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EE5" w:rsidRPr="00BB2355" w:rsidRDefault="00925EE5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25EE5" w:rsidRPr="00BB2355" w:rsidRDefault="00925EE5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925EE5" w:rsidRPr="00BB2355" w:rsidRDefault="00925EE5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лекции</w:t>
            </w:r>
          </w:p>
        </w:tc>
        <w:tc>
          <w:tcPr>
            <w:tcW w:w="824" w:type="dxa"/>
          </w:tcPr>
          <w:p w:rsidR="00925EE5" w:rsidRPr="00BB2355" w:rsidRDefault="00925EE5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ОСК</w:t>
            </w:r>
          </w:p>
        </w:tc>
        <w:tc>
          <w:tcPr>
            <w:tcW w:w="992" w:type="dxa"/>
          </w:tcPr>
          <w:p w:rsidR="00925EE5" w:rsidRPr="00BB2355" w:rsidRDefault="00D529E6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ПЗ, СЗ, ЛЗ</w:t>
            </w:r>
            <w:r w:rsidR="00692DFA" w:rsidRPr="00BB2355">
              <w:rPr>
                <w:rStyle w:val="a4"/>
                <w:rFonts w:ascii="Arial" w:hAnsi="Arial" w:cs="Arial"/>
                <w:sz w:val="24"/>
                <w:szCs w:val="24"/>
              </w:rPr>
              <w:footnoteReference w:id="10"/>
            </w:r>
          </w:p>
        </w:tc>
        <w:tc>
          <w:tcPr>
            <w:tcW w:w="1421" w:type="dxa"/>
            <w:vMerge/>
          </w:tcPr>
          <w:p w:rsidR="00925EE5" w:rsidRPr="00BB2355" w:rsidRDefault="00925EE5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14C" w:rsidRPr="00BB2355" w:rsidTr="00C813CD">
        <w:tc>
          <w:tcPr>
            <w:tcW w:w="9076" w:type="dxa"/>
            <w:gridSpan w:val="7"/>
          </w:tcPr>
          <w:p w:rsidR="0068414C" w:rsidRPr="00BB2355" w:rsidRDefault="0068414C" w:rsidP="00BB23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 xml:space="preserve">Примерная рабочая программа </w:t>
            </w:r>
            <w:r w:rsidRPr="00BB2355">
              <w:rPr>
                <w:rFonts w:ascii="Arial" w:hAnsi="Arial" w:cs="Arial"/>
                <w:b/>
                <w:sz w:val="24"/>
                <w:szCs w:val="24"/>
              </w:rPr>
              <w:t xml:space="preserve">учебного модуля </w:t>
            </w:r>
            <w:r w:rsidR="009C5007" w:rsidRPr="00BB235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B23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08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«Оказание медицинской помощи в экстренной форме» </w:t>
            </w:r>
            <w:r w:rsidRPr="00BB2355">
              <w:rPr>
                <w:rFonts w:ascii="Arial" w:hAnsi="Arial" w:cs="Arial"/>
                <w:b/>
                <w:sz w:val="24"/>
                <w:szCs w:val="24"/>
              </w:rPr>
              <w:t>(A/07.8, В/04.8)</w:t>
            </w:r>
          </w:p>
        </w:tc>
      </w:tr>
      <w:tr w:rsidR="002D0D18" w:rsidRPr="00BB2355" w:rsidTr="00925EE5">
        <w:tc>
          <w:tcPr>
            <w:tcW w:w="851" w:type="dxa"/>
          </w:tcPr>
          <w:p w:rsidR="002D0D18" w:rsidRPr="00BB2355" w:rsidRDefault="009C5007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D0D18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7" w:type="dxa"/>
          </w:tcPr>
          <w:p w:rsidR="002D0D18" w:rsidRPr="00BB2355" w:rsidRDefault="002D0D18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Законодательные акты Российской Федерации, регламентирующие ок</w:t>
            </w:r>
            <w:r w:rsidRPr="00BB2355">
              <w:rPr>
                <w:rFonts w:ascii="Arial" w:hAnsi="Arial" w:cs="Arial"/>
                <w:sz w:val="24"/>
                <w:szCs w:val="24"/>
              </w:rPr>
              <w:t>а</w:t>
            </w:r>
            <w:r w:rsidRPr="00BB2355">
              <w:rPr>
                <w:rFonts w:ascii="Arial" w:hAnsi="Arial" w:cs="Arial"/>
                <w:sz w:val="24"/>
                <w:szCs w:val="24"/>
              </w:rPr>
              <w:t>зание медицинской п</w:t>
            </w:r>
            <w:r w:rsidRPr="00BB2355">
              <w:rPr>
                <w:rFonts w:ascii="Arial" w:hAnsi="Arial" w:cs="Arial"/>
                <w:sz w:val="24"/>
                <w:szCs w:val="24"/>
              </w:rPr>
              <w:t>о</w:t>
            </w:r>
            <w:r w:rsidRPr="00BB2355">
              <w:rPr>
                <w:rFonts w:ascii="Arial" w:hAnsi="Arial" w:cs="Arial"/>
                <w:sz w:val="24"/>
                <w:szCs w:val="24"/>
              </w:rPr>
              <w:t>мощи в экстренной фо</w:t>
            </w:r>
            <w:r w:rsidRPr="00BB2355">
              <w:rPr>
                <w:rFonts w:ascii="Arial" w:hAnsi="Arial" w:cs="Arial"/>
                <w:sz w:val="24"/>
                <w:szCs w:val="24"/>
              </w:rPr>
              <w:t>р</w:t>
            </w:r>
            <w:r w:rsidRPr="00BB2355">
              <w:rPr>
                <w:rFonts w:ascii="Arial" w:hAnsi="Arial" w:cs="Arial"/>
                <w:sz w:val="24"/>
                <w:szCs w:val="24"/>
              </w:rPr>
              <w:t>ме</w:t>
            </w:r>
          </w:p>
        </w:tc>
        <w:tc>
          <w:tcPr>
            <w:tcW w:w="850" w:type="dxa"/>
          </w:tcPr>
          <w:p w:rsidR="002D0D18" w:rsidRPr="00BB2355" w:rsidRDefault="009C5007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2D0D18" w:rsidRPr="00BB2355" w:rsidRDefault="002D0D18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D0D18" w:rsidRPr="00BB2355" w:rsidRDefault="002D0D18" w:rsidP="00BB23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18" w:rsidRPr="00BB2355" w:rsidRDefault="009C5007" w:rsidP="00BB23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2D0D18" w:rsidRPr="00BB2355" w:rsidRDefault="002D0D18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ТК</w:t>
            </w:r>
            <w:r w:rsidRPr="00BB2355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2D0D18" w:rsidRPr="00BB2355" w:rsidTr="00925EE5">
        <w:tc>
          <w:tcPr>
            <w:tcW w:w="851" w:type="dxa"/>
          </w:tcPr>
          <w:p w:rsidR="002D0D18" w:rsidRPr="00BB2355" w:rsidRDefault="009C5007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D0D18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77" w:type="dxa"/>
          </w:tcPr>
          <w:p w:rsidR="002D0D18" w:rsidRPr="00BB2355" w:rsidRDefault="002D0D18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Угрожающие жизни с</w:t>
            </w:r>
            <w:r w:rsidRPr="00BB2355">
              <w:rPr>
                <w:rFonts w:ascii="Arial" w:hAnsi="Arial" w:cs="Arial"/>
                <w:sz w:val="24"/>
                <w:szCs w:val="24"/>
              </w:rPr>
              <w:t>о</w:t>
            </w:r>
            <w:r w:rsidRPr="00BB2355">
              <w:rPr>
                <w:rFonts w:ascii="Arial" w:hAnsi="Arial" w:cs="Arial"/>
                <w:sz w:val="24"/>
                <w:szCs w:val="24"/>
              </w:rPr>
              <w:t>стояния, при которых медицинская помощь должна оказываться в экстренной форме</w:t>
            </w:r>
          </w:p>
        </w:tc>
        <w:tc>
          <w:tcPr>
            <w:tcW w:w="850" w:type="dxa"/>
          </w:tcPr>
          <w:p w:rsidR="002D0D18" w:rsidRPr="00BB2355" w:rsidRDefault="009C5007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2D0D18" w:rsidRPr="00BB2355" w:rsidRDefault="002D0D18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D0D18" w:rsidRPr="00BB2355" w:rsidRDefault="002D0D18" w:rsidP="00BB23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18" w:rsidRPr="00BB2355" w:rsidRDefault="009C5007" w:rsidP="00BB23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2D0D18" w:rsidRPr="00BB2355" w:rsidRDefault="002D0D18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ТК</w:t>
            </w:r>
            <w:r w:rsidRPr="00BB2355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2D0D18" w:rsidRPr="00BB2355" w:rsidTr="00925EE5">
        <w:tc>
          <w:tcPr>
            <w:tcW w:w="851" w:type="dxa"/>
          </w:tcPr>
          <w:p w:rsidR="002D0D18" w:rsidRPr="00BB2355" w:rsidRDefault="009C5007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D0D18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977" w:type="dxa"/>
          </w:tcPr>
          <w:p w:rsidR="002D0D18" w:rsidRPr="00BB2355" w:rsidRDefault="002D0D18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Методы диагностики у</w:t>
            </w:r>
            <w:r w:rsidRPr="00BB2355">
              <w:rPr>
                <w:rFonts w:ascii="Arial" w:hAnsi="Arial" w:cs="Arial"/>
                <w:sz w:val="24"/>
                <w:szCs w:val="24"/>
              </w:rPr>
              <w:t>г</w:t>
            </w:r>
            <w:r w:rsidRPr="00BB2355">
              <w:rPr>
                <w:rFonts w:ascii="Arial" w:hAnsi="Arial" w:cs="Arial"/>
                <w:sz w:val="24"/>
                <w:szCs w:val="24"/>
              </w:rPr>
              <w:lastRenderedPageBreak/>
              <w:t>рожающих жизни с</w:t>
            </w:r>
            <w:r w:rsidRPr="00BB2355">
              <w:rPr>
                <w:rFonts w:ascii="Arial" w:hAnsi="Arial" w:cs="Arial"/>
                <w:sz w:val="24"/>
                <w:szCs w:val="24"/>
              </w:rPr>
              <w:t>о</w:t>
            </w:r>
            <w:r w:rsidRPr="00BB2355">
              <w:rPr>
                <w:rFonts w:ascii="Arial" w:hAnsi="Arial" w:cs="Arial"/>
                <w:sz w:val="24"/>
                <w:szCs w:val="24"/>
              </w:rPr>
              <w:t>стояний</w:t>
            </w:r>
          </w:p>
        </w:tc>
        <w:tc>
          <w:tcPr>
            <w:tcW w:w="850" w:type="dxa"/>
          </w:tcPr>
          <w:p w:rsidR="002D0D18" w:rsidRPr="00BB2355" w:rsidRDefault="009C5007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1" w:type="dxa"/>
          </w:tcPr>
          <w:p w:rsidR="002D0D18" w:rsidRPr="00BB2355" w:rsidRDefault="002D0D18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D0D18" w:rsidRPr="00BB2355" w:rsidRDefault="002D0D18" w:rsidP="00BB23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18" w:rsidRPr="00BB2355" w:rsidRDefault="009C5007" w:rsidP="00BB23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2D0D18" w:rsidRPr="00BB2355" w:rsidRDefault="002D0D18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ТК</w:t>
            </w:r>
            <w:r w:rsidRPr="00BB2355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2D0D18" w:rsidRPr="00BB2355" w:rsidTr="00925EE5">
        <w:tc>
          <w:tcPr>
            <w:tcW w:w="851" w:type="dxa"/>
          </w:tcPr>
          <w:p w:rsidR="002D0D18" w:rsidRPr="00BB2355" w:rsidRDefault="009C5007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2D0D18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977" w:type="dxa"/>
          </w:tcPr>
          <w:p w:rsidR="002D0D18" w:rsidRPr="00BB2355" w:rsidRDefault="002D0D18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Принципы и методы ок</w:t>
            </w:r>
            <w:r w:rsidRPr="00BB2355">
              <w:rPr>
                <w:rFonts w:ascii="Arial" w:hAnsi="Arial" w:cs="Arial"/>
                <w:sz w:val="24"/>
                <w:szCs w:val="24"/>
              </w:rPr>
              <w:t>а</w:t>
            </w:r>
            <w:r w:rsidRPr="00BB2355">
              <w:rPr>
                <w:rFonts w:ascii="Arial" w:hAnsi="Arial" w:cs="Arial"/>
                <w:sz w:val="24"/>
                <w:szCs w:val="24"/>
              </w:rPr>
              <w:t>зания медицинской п</w:t>
            </w:r>
            <w:r w:rsidRPr="00BB2355">
              <w:rPr>
                <w:rFonts w:ascii="Arial" w:hAnsi="Arial" w:cs="Arial"/>
                <w:sz w:val="24"/>
                <w:szCs w:val="24"/>
              </w:rPr>
              <w:t>о</w:t>
            </w:r>
            <w:r w:rsidRPr="00BB2355">
              <w:rPr>
                <w:rFonts w:ascii="Arial" w:hAnsi="Arial" w:cs="Arial"/>
                <w:sz w:val="24"/>
                <w:szCs w:val="24"/>
              </w:rPr>
              <w:t>мощи пациентам в эк</w:t>
            </w:r>
            <w:r w:rsidRPr="00BB2355">
              <w:rPr>
                <w:rFonts w:ascii="Arial" w:hAnsi="Arial" w:cs="Arial"/>
                <w:sz w:val="24"/>
                <w:szCs w:val="24"/>
              </w:rPr>
              <w:t>с</w:t>
            </w:r>
            <w:r w:rsidRPr="00BB2355">
              <w:rPr>
                <w:rFonts w:ascii="Arial" w:hAnsi="Arial" w:cs="Arial"/>
                <w:sz w:val="24"/>
                <w:szCs w:val="24"/>
              </w:rPr>
              <w:t>тренной форме в соо</w:t>
            </w:r>
            <w:r w:rsidRPr="00BB2355">
              <w:rPr>
                <w:rFonts w:ascii="Arial" w:hAnsi="Arial" w:cs="Arial"/>
                <w:sz w:val="24"/>
                <w:szCs w:val="24"/>
              </w:rPr>
              <w:t>т</w:t>
            </w:r>
            <w:r w:rsidRPr="00BB2355">
              <w:rPr>
                <w:rFonts w:ascii="Arial" w:hAnsi="Arial" w:cs="Arial"/>
                <w:sz w:val="24"/>
                <w:szCs w:val="24"/>
              </w:rPr>
              <w:t>ветствии с действующ</w:t>
            </w:r>
            <w:r w:rsidRPr="00BB2355">
              <w:rPr>
                <w:rFonts w:ascii="Arial" w:hAnsi="Arial" w:cs="Arial"/>
                <w:sz w:val="24"/>
                <w:szCs w:val="24"/>
              </w:rPr>
              <w:t>и</w:t>
            </w:r>
            <w:r w:rsidRPr="00BB2355">
              <w:rPr>
                <w:rFonts w:ascii="Arial" w:hAnsi="Arial" w:cs="Arial"/>
                <w:sz w:val="24"/>
                <w:szCs w:val="24"/>
              </w:rPr>
              <w:t>ми порядками оказания медицинской помощи, клиническими рекоме</w:t>
            </w:r>
            <w:r w:rsidRPr="00BB2355">
              <w:rPr>
                <w:rFonts w:ascii="Arial" w:hAnsi="Arial" w:cs="Arial"/>
                <w:sz w:val="24"/>
                <w:szCs w:val="24"/>
              </w:rPr>
              <w:t>н</w:t>
            </w:r>
            <w:r w:rsidRPr="00BB2355">
              <w:rPr>
                <w:rFonts w:ascii="Arial" w:hAnsi="Arial" w:cs="Arial"/>
                <w:sz w:val="24"/>
                <w:szCs w:val="24"/>
              </w:rPr>
              <w:t xml:space="preserve">дациями (протоколами лечения) по вопросам оказания медицинской помощи, с учетом </w:t>
            </w:r>
            <w:proofErr w:type="spellStart"/>
            <w:proofErr w:type="gramStart"/>
            <w:r w:rsidRPr="00BB2355">
              <w:rPr>
                <w:rFonts w:ascii="Arial" w:hAnsi="Arial" w:cs="Arial"/>
                <w:sz w:val="24"/>
                <w:szCs w:val="24"/>
              </w:rPr>
              <w:t>стан-дартов</w:t>
            </w:r>
            <w:proofErr w:type="spellEnd"/>
            <w:proofErr w:type="gramEnd"/>
            <w:r w:rsidRPr="00BB2355">
              <w:rPr>
                <w:rFonts w:ascii="Arial" w:hAnsi="Arial" w:cs="Arial"/>
                <w:sz w:val="24"/>
                <w:szCs w:val="24"/>
              </w:rPr>
              <w:t xml:space="preserve"> медицинской п</w:t>
            </w:r>
            <w:r w:rsidRPr="00BB2355">
              <w:rPr>
                <w:rFonts w:ascii="Arial" w:hAnsi="Arial" w:cs="Arial"/>
                <w:sz w:val="24"/>
                <w:szCs w:val="24"/>
              </w:rPr>
              <w:t>о</w:t>
            </w:r>
            <w:r w:rsidRPr="00BB2355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0" w:type="dxa"/>
          </w:tcPr>
          <w:p w:rsidR="002D0D18" w:rsidRPr="00BB2355" w:rsidRDefault="009C5007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2D0D18" w:rsidRPr="00BB2355" w:rsidRDefault="002D0D18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D0D18" w:rsidRPr="00BB2355" w:rsidRDefault="002D0D18" w:rsidP="00BB23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18" w:rsidRPr="00BB2355" w:rsidRDefault="009C5007" w:rsidP="00BB23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2D0D18" w:rsidRPr="00BB2355" w:rsidRDefault="002D0D18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ТК</w:t>
            </w:r>
            <w:r w:rsidRPr="00BB2355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95345A" w:rsidRPr="00BB2355" w:rsidTr="0095345A">
        <w:tc>
          <w:tcPr>
            <w:tcW w:w="9076" w:type="dxa"/>
            <w:gridSpan w:val="7"/>
          </w:tcPr>
          <w:p w:rsidR="0095345A" w:rsidRPr="00BB2355" w:rsidRDefault="0095345A" w:rsidP="00BB2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 xml:space="preserve">Рабочая программа </w:t>
            </w:r>
            <w:r w:rsidRPr="00BB2355">
              <w:rPr>
                <w:rFonts w:ascii="Arial" w:hAnsi="Arial" w:cs="Arial"/>
                <w:b/>
                <w:sz w:val="24"/>
                <w:szCs w:val="24"/>
              </w:rPr>
              <w:t xml:space="preserve">учебного модуля </w:t>
            </w:r>
            <w:r w:rsidRPr="000A408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«Обучающий </w:t>
            </w:r>
            <w:proofErr w:type="spellStart"/>
            <w:r w:rsidRPr="000A4082">
              <w:rPr>
                <w:rFonts w:ascii="Arial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0A408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курс»</w:t>
            </w:r>
          </w:p>
        </w:tc>
      </w:tr>
      <w:tr w:rsidR="0095345A" w:rsidRPr="00BB2355" w:rsidTr="00925EE5">
        <w:tc>
          <w:tcPr>
            <w:tcW w:w="851" w:type="dxa"/>
          </w:tcPr>
          <w:p w:rsidR="0095345A" w:rsidRPr="00BB2355" w:rsidRDefault="009C5007" w:rsidP="00BB23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B2355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95345A" w:rsidRPr="00BB2355">
              <w:rPr>
                <w:rFonts w:ascii="Arial" w:eastAsia="Calibri" w:hAnsi="Arial" w:cs="Arial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977" w:type="dxa"/>
          </w:tcPr>
          <w:p w:rsidR="0095345A" w:rsidRPr="00BB2355" w:rsidRDefault="0095345A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Сердечно-легочная ре</w:t>
            </w:r>
            <w:r w:rsidRPr="00BB2355">
              <w:rPr>
                <w:rFonts w:ascii="Arial" w:hAnsi="Arial" w:cs="Arial"/>
                <w:sz w:val="24"/>
                <w:szCs w:val="24"/>
              </w:rPr>
              <w:t>а</w:t>
            </w:r>
            <w:r w:rsidRPr="00BB2355">
              <w:rPr>
                <w:rFonts w:ascii="Arial" w:hAnsi="Arial" w:cs="Arial"/>
                <w:sz w:val="24"/>
                <w:szCs w:val="24"/>
              </w:rPr>
              <w:t>нимация</w:t>
            </w:r>
          </w:p>
        </w:tc>
        <w:tc>
          <w:tcPr>
            <w:tcW w:w="850" w:type="dxa"/>
          </w:tcPr>
          <w:p w:rsidR="0095345A" w:rsidRPr="00BB2355" w:rsidRDefault="003953F6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5345A" w:rsidRPr="00BB2355" w:rsidRDefault="0095345A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95345A" w:rsidRPr="00BB2355" w:rsidRDefault="00420BD1" w:rsidP="00BB23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345A" w:rsidRPr="00BB2355" w:rsidRDefault="0095345A" w:rsidP="00BB23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345A" w:rsidRPr="00BB2355" w:rsidRDefault="0095345A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ТК</w:t>
            </w:r>
            <w:hyperlink w:anchor="P236" w:history="1">
              <w:r w:rsidRPr="00BB2355">
                <w:rPr>
                  <w:rFonts w:ascii="Arial" w:hAnsi="Arial" w:cs="Arial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95345A" w:rsidRPr="00BB2355" w:rsidTr="00925EE5">
        <w:tc>
          <w:tcPr>
            <w:tcW w:w="851" w:type="dxa"/>
          </w:tcPr>
          <w:p w:rsidR="0095345A" w:rsidRPr="00BB2355" w:rsidRDefault="009C5007" w:rsidP="00BB23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B2355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95345A" w:rsidRPr="00BB2355">
              <w:rPr>
                <w:rFonts w:ascii="Arial" w:eastAsia="Calibri" w:hAnsi="Arial" w:cs="Arial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2977" w:type="dxa"/>
          </w:tcPr>
          <w:p w:rsidR="0095345A" w:rsidRPr="00BB2355" w:rsidRDefault="0095345A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BB2355">
              <w:rPr>
                <w:rFonts w:ascii="Arial" w:hAnsi="Arial" w:cs="Arial"/>
                <w:sz w:val="24"/>
                <w:szCs w:val="24"/>
              </w:rPr>
              <w:t>симуляц</w:t>
            </w:r>
            <w:r w:rsidRPr="00BB2355">
              <w:rPr>
                <w:rFonts w:ascii="Arial" w:hAnsi="Arial" w:cs="Arial"/>
                <w:sz w:val="24"/>
                <w:szCs w:val="24"/>
              </w:rPr>
              <w:t>и</w:t>
            </w:r>
            <w:r w:rsidRPr="00BB2355">
              <w:rPr>
                <w:rFonts w:ascii="Arial" w:hAnsi="Arial" w:cs="Arial"/>
                <w:sz w:val="24"/>
                <w:szCs w:val="24"/>
              </w:rPr>
              <w:t>онный</w:t>
            </w:r>
            <w:proofErr w:type="spellEnd"/>
            <w:r w:rsidRPr="00BB2355">
              <w:rPr>
                <w:rFonts w:ascii="Arial" w:hAnsi="Arial" w:cs="Arial"/>
                <w:sz w:val="24"/>
                <w:szCs w:val="24"/>
              </w:rPr>
              <w:t xml:space="preserve"> курс в формир</w:t>
            </w:r>
            <w:r w:rsidRPr="00BB2355">
              <w:rPr>
                <w:rFonts w:ascii="Arial" w:hAnsi="Arial" w:cs="Arial"/>
                <w:sz w:val="24"/>
                <w:szCs w:val="24"/>
              </w:rPr>
              <w:t>о</w:t>
            </w:r>
            <w:r w:rsidRPr="00BB2355">
              <w:rPr>
                <w:rFonts w:ascii="Arial" w:hAnsi="Arial" w:cs="Arial"/>
                <w:sz w:val="24"/>
                <w:szCs w:val="24"/>
              </w:rPr>
              <w:t>вании профессионал</w:t>
            </w:r>
            <w:r w:rsidRPr="00BB2355">
              <w:rPr>
                <w:rFonts w:ascii="Arial" w:hAnsi="Arial" w:cs="Arial"/>
                <w:sz w:val="24"/>
                <w:szCs w:val="24"/>
              </w:rPr>
              <w:t>ь</w:t>
            </w:r>
            <w:r w:rsidRPr="00BB2355">
              <w:rPr>
                <w:rFonts w:ascii="Arial" w:hAnsi="Arial" w:cs="Arial"/>
                <w:sz w:val="24"/>
                <w:szCs w:val="24"/>
              </w:rPr>
              <w:t xml:space="preserve">ных навыков по </w:t>
            </w:r>
            <w:r w:rsidRPr="00103094">
              <w:rPr>
                <w:rFonts w:ascii="Arial" w:hAnsi="Arial" w:cs="Arial"/>
                <w:sz w:val="24"/>
                <w:szCs w:val="24"/>
              </w:rPr>
              <w:t>спец</w:t>
            </w:r>
            <w:r w:rsidRPr="00103094">
              <w:rPr>
                <w:rFonts w:ascii="Arial" w:hAnsi="Arial" w:cs="Arial"/>
                <w:sz w:val="24"/>
                <w:szCs w:val="24"/>
              </w:rPr>
              <w:t>и</w:t>
            </w:r>
            <w:r w:rsidRPr="00103094">
              <w:rPr>
                <w:rFonts w:ascii="Arial" w:hAnsi="Arial" w:cs="Arial"/>
                <w:sz w:val="24"/>
                <w:szCs w:val="24"/>
              </w:rPr>
              <w:t xml:space="preserve">альности </w:t>
            </w:r>
            <w:r w:rsidRPr="000A4082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FB13D2" w:rsidRPr="000A4082">
              <w:rPr>
                <w:rFonts w:ascii="Arial" w:hAnsi="Arial" w:cs="Arial"/>
                <w:b/>
                <w:sz w:val="24"/>
                <w:szCs w:val="24"/>
              </w:rPr>
              <w:t>Детская х</w:t>
            </w:r>
            <w:r w:rsidR="00FB13D2" w:rsidRPr="000A4082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FB13D2" w:rsidRPr="000A4082">
              <w:rPr>
                <w:rFonts w:ascii="Arial" w:hAnsi="Arial" w:cs="Arial"/>
                <w:b/>
                <w:sz w:val="24"/>
                <w:szCs w:val="24"/>
              </w:rPr>
              <w:t>рургия</w:t>
            </w:r>
            <w:r w:rsidRPr="000A408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5345A" w:rsidRPr="00BB2355" w:rsidRDefault="009C5007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5345A" w:rsidRPr="00BB2355" w:rsidRDefault="0095345A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95345A" w:rsidRPr="00BB2355" w:rsidRDefault="009C5007" w:rsidP="00BB23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345A" w:rsidRPr="00BB2355" w:rsidRDefault="0095345A" w:rsidP="00BB23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345A" w:rsidRPr="00BB2355" w:rsidRDefault="0095345A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ТК</w:t>
            </w:r>
            <w:hyperlink w:anchor="P236" w:history="1">
              <w:r w:rsidRPr="00BB2355">
                <w:rPr>
                  <w:rFonts w:ascii="Arial" w:hAnsi="Arial" w:cs="Arial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68414C" w:rsidRPr="00BB2355" w:rsidTr="00925EE5">
        <w:tc>
          <w:tcPr>
            <w:tcW w:w="3828" w:type="dxa"/>
            <w:gridSpan w:val="2"/>
          </w:tcPr>
          <w:p w:rsidR="0068414C" w:rsidRPr="00BB2355" w:rsidRDefault="0068414C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68414C" w:rsidRPr="00BB2355" w:rsidRDefault="0068414C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68414C" w:rsidRPr="00BB2355" w:rsidRDefault="0068414C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68414C" w:rsidRPr="00BB2355" w:rsidRDefault="0068414C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414C" w:rsidRPr="00BB2355" w:rsidRDefault="0068414C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68414C" w:rsidRPr="00BB2355" w:rsidRDefault="0068414C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</w:rPr>
              <w:t>Экзамен</w:t>
            </w:r>
          </w:p>
        </w:tc>
      </w:tr>
      <w:tr w:rsidR="0068414C" w:rsidRPr="00BB2355" w:rsidTr="00925EE5">
        <w:tc>
          <w:tcPr>
            <w:tcW w:w="3828" w:type="dxa"/>
            <w:gridSpan w:val="2"/>
          </w:tcPr>
          <w:p w:rsidR="0068414C" w:rsidRPr="00BB2355" w:rsidRDefault="0068414C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8414C" w:rsidRPr="00BB2355" w:rsidRDefault="009C5007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61" w:type="dxa"/>
          </w:tcPr>
          <w:p w:rsidR="0068414C" w:rsidRPr="00BB2355" w:rsidRDefault="0068414C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8414C" w:rsidRPr="00BB2355" w:rsidRDefault="0068414C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414C" w:rsidRPr="00BB2355" w:rsidRDefault="0068414C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68414C" w:rsidRPr="00BB2355" w:rsidRDefault="0068414C" w:rsidP="00BB235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5EE5" w:rsidRPr="00BB2355" w:rsidRDefault="00925EE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5EE5" w:rsidRPr="00BB2355" w:rsidRDefault="00925EE5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3206"/>
      <w:bookmarkEnd w:id="6"/>
      <w:r w:rsidRPr="00BB2355">
        <w:rPr>
          <w:rFonts w:ascii="Arial" w:hAnsi="Arial" w:cs="Arial"/>
          <w:sz w:val="24"/>
          <w:szCs w:val="24"/>
        </w:rPr>
        <w:t>IV. Примерный календарный учебный график</w:t>
      </w:r>
    </w:p>
    <w:p w:rsidR="00763B14" w:rsidRPr="00BB2355" w:rsidRDefault="00763B14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1985"/>
      </w:tblGrid>
      <w:tr w:rsidR="00BB2355" w:rsidRPr="00BB2355" w:rsidTr="00BB2355">
        <w:tc>
          <w:tcPr>
            <w:tcW w:w="7371" w:type="dxa"/>
            <w:vMerge w:val="restart"/>
          </w:tcPr>
          <w:p w:rsidR="00BB2355" w:rsidRPr="00BB2355" w:rsidRDefault="00BB2355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Учебные модули</w:t>
            </w:r>
          </w:p>
        </w:tc>
        <w:tc>
          <w:tcPr>
            <w:tcW w:w="1985" w:type="dxa"/>
          </w:tcPr>
          <w:p w:rsidR="00BB2355" w:rsidRPr="00BB2355" w:rsidRDefault="00BB2355" w:rsidP="00BB2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Месяцы</w:t>
            </w:r>
          </w:p>
        </w:tc>
      </w:tr>
      <w:tr w:rsidR="00BB2355" w:rsidRPr="00BB2355" w:rsidTr="00BB2355">
        <w:tc>
          <w:tcPr>
            <w:tcW w:w="7371" w:type="dxa"/>
            <w:vMerge/>
          </w:tcPr>
          <w:p w:rsidR="00BB2355" w:rsidRPr="00BB2355" w:rsidRDefault="00BB2355" w:rsidP="00BB2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2355" w:rsidRPr="00BB2355" w:rsidRDefault="00BB2355" w:rsidP="00143B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1 месяц</w:t>
            </w:r>
          </w:p>
        </w:tc>
      </w:tr>
      <w:tr w:rsidR="00BB2355" w:rsidRPr="00BB2355" w:rsidTr="00BB2355">
        <w:trPr>
          <w:trHeight w:val="569"/>
        </w:trPr>
        <w:tc>
          <w:tcPr>
            <w:tcW w:w="7371" w:type="dxa"/>
          </w:tcPr>
          <w:p w:rsidR="00BB2355" w:rsidRPr="00CE27D5" w:rsidRDefault="00BB2355" w:rsidP="00BB235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27D5">
              <w:rPr>
                <w:rFonts w:ascii="Arial" w:hAnsi="Arial" w:cs="Arial"/>
                <w:b/>
                <w:sz w:val="24"/>
                <w:szCs w:val="24"/>
              </w:rPr>
              <w:t>«Оказание медицинской помощи в экстренной форме» (A/07.8, В/04.8).</w:t>
            </w:r>
            <w:r w:rsidRPr="00CE27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B2355" w:rsidRPr="00CE27D5" w:rsidRDefault="00BB2355" w:rsidP="00143BA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CE27D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24</w:t>
            </w:r>
          </w:p>
        </w:tc>
      </w:tr>
      <w:tr w:rsidR="00BB2355" w:rsidRPr="00BB2355" w:rsidTr="00CE27D5">
        <w:trPr>
          <w:trHeight w:val="202"/>
        </w:trPr>
        <w:tc>
          <w:tcPr>
            <w:tcW w:w="7371" w:type="dxa"/>
          </w:tcPr>
          <w:p w:rsidR="00BB2355" w:rsidRPr="00CE27D5" w:rsidRDefault="00BB2355" w:rsidP="00BB235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E27D5">
              <w:rPr>
                <w:rFonts w:ascii="Arial" w:hAnsi="Arial" w:cs="Arial"/>
                <w:b/>
                <w:sz w:val="24"/>
                <w:szCs w:val="24"/>
              </w:rPr>
              <w:t xml:space="preserve">«Обучающий </w:t>
            </w:r>
            <w:proofErr w:type="spellStart"/>
            <w:r w:rsidRPr="00CE27D5">
              <w:rPr>
                <w:rFonts w:ascii="Arial" w:hAnsi="Arial" w:cs="Arial"/>
                <w:b/>
                <w:sz w:val="24"/>
                <w:szCs w:val="24"/>
              </w:rPr>
              <w:t>симуляционный</w:t>
            </w:r>
            <w:proofErr w:type="spellEnd"/>
            <w:r w:rsidRPr="00CE27D5">
              <w:rPr>
                <w:rFonts w:ascii="Arial" w:hAnsi="Arial" w:cs="Arial"/>
                <w:b/>
                <w:sz w:val="24"/>
                <w:szCs w:val="24"/>
              </w:rPr>
              <w:t xml:space="preserve"> курс»</w:t>
            </w:r>
          </w:p>
        </w:tc>
        <w:tc>
          <w:tcPr>
            <w:tcW w:w="1985" w:type="dxa"/>
          </w:tcPr>
          <w:p w:rsidR="00BB2355" w:rsidRPr="00CE27D5" w:rsidRDefault="00BB2355" w:rsidP="00143B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27D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B2355" w:rsidRPr="00BB2355" w:rsidTr="00BB2355">
        <w:tc>
          <w:tcPr>
            <w:tcW w:w="7371" w:type="dxa"/>
          </w:tcPr>
          <w:p w:rsidR="00BB2355" w:rsidRPr="00CE27D5" w:rsidRDefault="00BB2355" w:rsidP="00BB235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E27D5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</w:tcPr>
          <w:p w:rsidR="00BB2355" w:rsidRPr="00CE27D5" w:rsidRDefault="00BB2355" w:rsidP="00143B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27D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925EE5" w:rsidRPr="00BB2355" w:rsidRDefault="00925EE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5EE5" w:rsidRPr="00BB2355" w:rsidRDefault="00925EE5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V. Примерные рабочие программы учебных модулей</w:t>
      </w:r>
    </w:p>
    <w:p w:rsidR="00925EE5" w:rsidRPr="00BB2355" w:rsidRDefault="00925EE5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643108" w:rsidRPr="00BB2355" w:rsidRDefault="00925EE5" w:rsidP="00BB23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Примерная </w:t>
      </w:r>
      <w:r w:rsidRPr="000A4082">
        <w:rPr>
          <w:rFonts w:ascii="Arial" w:eastAsia="Times New Roman" w:hAnsi="Arial" w:cs="Arial"/>
          <w:sz w:val="24"/>
          <w:szCs w:val="24"/>
          <w:lang w:eastAsia="ru-RU"/>
        </w:rPr>
        <w:t>рабочая программа</w:t>
      </w:r>
      <w:r w:rsidRPr="00BB2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модуля </w:t>
      </w:r>
      <w:r w:rsidR="00544153" w:rsidRPr="00BB235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:rsidR="00034DED" w:rsidRPr="00BB2355" w:rsidRDefault="00034DED" w:rsidP="00BB235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082">
        <w:rPr>
          <w:rFonts w:ascii="Arial" w:hAnsi="Arial" w:cs="Arial"/>
          <w:b/>
          <w:i/>
          <w:sz w:val="24"/>
          <w:szCs w:val="24"/>
        </w:rPr>
        <w:t>«Оказание медицинской помощи в экстренной форме»</w:t>
      </w:r>
      <w:r w:rsidRPr="00BB2355">
        <w:rPr>
          <w:rFonts w:ascii="Arial" w:hAnsi="Arial" w:cs="Arial"/>
          <w:b/>
          <w:sz w:val="24"/>
          <w:szCs w:val="24"/>
        </w:rPr>
        <w:t xml:space="preserve"> (A/07.8, В/04.8)</w:t>
      </w:r>
    </w:p>
    <w:p w:rsidR="00643108" w:rsidRPr="00BB2355" w:rsidRDefault="00925EE5" w:rsidP="00BB23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модуля: </w:t>
      </w:r>
      <w:r w:rsidR="00BB5C3B" w:rsidRPr="00BB2355">
        <w:rPr>
          <w:rFonts w:ascii="Arial" w:eastAsia="Times New Roman" w:hAnsi="Arial" w:cs="Arial"/>
          <w:sz w:val="24"/>
          <w:szCs w:val="24"/>
          <w:lang w:eastAsia="ru-RU"/>
        </w:rPr>
        <w:t>формирован</w:t>
      </w:r>
      <w:r w:rsidR="000A4082">
        <w:rPr>
          <w:rFonts w:ascii="Arial" w:eastAsia="Times New Roman" w:hAnsi="Arial" w:cs="Arial"/>
          <w:sz w:val="24"/>
          <w:szCs w:val="24"/>
          <w:lang w:eastAsia="ru-RU"/>
        </w:rPr>
        <w:t>ие профессиональных компетенций</w:t>
      </w:r>
      <w:r w:rsidR="00BB5C3B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в диагностической деятельности </w:t>
      </w:r>
      <w:r w:rsidR="00BB5C3B"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(ПК-5), </w:t>
      </w:r>
      <w:r w:rsidR="00BB5C3B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лечебной </w:t>
      </w:r>
      <w:r w:rsidR="00BB5C3B" w:rsidRPr="000A4082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BB5C3B"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(ПК-6, ПК-7),</w:t>
      </w:r>
      <w:r w:rsidR="00BB5C3B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организационно-</w:t>
      </w:r>
      <w:r w:rsidR="00BB5C3B" w:rsidRPr="00BB23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управленческой деятельности </w:t>
      </w:r>
      <w:r w:rsidR="00BB5C3B"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>(ПК-12)</w:t>
      </w:r>
      <w:r w:rsidR="00BB5C3B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B5C3B" w:rsidRPr="00BB2355">
        <w:rPr>
          <w:rFonts w:ascii="Arial" w:eastAsia="Times New Roman" w:hAnsi="Arial" w:cs="Arial"/>
          <w:sz w:val="24"/>
          <w:szCs w:val="24"/>
          <w:lang w:eastAsia="ru-RU"/>
        </w:rPr>
        <w:t>врача-детского</w:t>
      </w:r>
      <w:proofErr w:type="gramEnd"/>
      <w:r w:rsidR="00BB5C3B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4DED" w:rsidRPr="00BB2355">
        <w:rPr>
          <w:rFonts w:ascii="Arial" w:eastAsia="Times New Roman" w:hAnsi="Arial" w:cs="Arial"/>
          <w:sz w:val="24"/>
          <w:szCs w:val="24"/>
          <w:lang w:eastAsia="ru-RU"/>
        </w:rPr>
        <w:t>хирурга</w:t>
      </w:r>
      <w:r w:rsidR="00BB5C3B" w:rsidRPr="00BB23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3108" w:rsidRPr="00BB2355" w:rsidRDefault="00643108" w:rsidP="00BB23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EE5" w:rsidRPr="00BB2355" w:rsidRDefault="00925EE5" w:rsidP="00BB2355">
      <w:pPr>
        <w:widowControl w:val="0"/>
        <w:pBdr>
          <w:bottom w:val="single" w:sz="12" w:space="2" w:color="auto"/>
        </w:pBdr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примерной рабочей программы учебного модуля </w:t>
      </w:r>
      <w:r w:rsidR="005A6C3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222"/>
      </w:tblGrid>
      <w:tr w:rsidR="00925EE5" w:rsidRPr="00BB2355" w:rsidTr="00F92B40">
        <w:tc>
          <w:tcPr>
            <w:tcW w:w="1134" w:type="dxa"/>
          </w:tcPr>
          <w:p w:rsidR="00925EE5" w:rsidRPr="00BB2355" w:rsidRDefault="00925EE5" w:rsidP="00BB2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22" w:type="dxa"/>
          </w:tcPr>
          <w:p w:rsidR="00925EE5" w:rsidRPr="00BB2355" w:rsidRDefault="00925EE5" w:rsidP="00BB2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тем, элементов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390BBF" w:rsidRPr="00BB23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</w:rPr>
              <w:t>Законодательные акты Российской Федерации, регламентиру</w:t>
            </w:r>
            <w:r w:rsidRPr="00BB2355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BB2355">
              <w:rPr>
                <w:rFonts w:ascii="Arial" w:hAnsi="Arial" w:cs="Arial"/>
                <w:b/>
                <w:sz w:val="24"/>
                <w:szCs w:val="24"/>
              </w:rPr>
              <w:t>щие оказание медицинской помощи в экстренной форме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Ст. 32 «Медицинская помощь</w:t>
            </w:r>
            <w:r w:rsidR="000A4082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BB23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2355">
              <w:rPr>
                <w:rFonts w:ascii="Arial" w:hAnsi="Arial" w:cs="Arial"/>
                <w:sz w:val="24"/>
                <w:szCs w:val="24"/>
              </w:rPr>
              <w:t>Федерального закона от 21 ноября 2011 г. № 323-ФЗ «Об основах охраны здоровья граждан в Российской Ф</w:t>
            </w:r>
            <w:r w:rsidRPr="00BB2355">
              <w:rPr>
                <w:rFonts w:ascii="Arial" w:hAnsi="Arial" w:cs="Arial"/>
                <w:sz w:val="24"/>
                <w:szCs w:val="24"/>
              </w:rPr>
              <w:t>е</w:t>
            </w:r>
            <w:r w:rsidRPr="00BB2355">
              <w:rPr>
                <w:rFonts w:ascii="Arial" w:hAnsi="Arial" w:cs="Arial"/>
                <w:sz w:val="24"/>
                <w:szCs w:val="24"/>
              </w:rPr>
              <w:t>дерации» (Собрание законодательства Российской Федерации 2011г., №48, ст.6724)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2355">
              <w:rPr>
                <w:rFonts w:ascii="Arial" w:hAnsi="Arial" w:cs="Arial"/>
                <w:sz w:val="24"/>
                <w:szCs w:val="24"/>
                <w:lang w:eastAsia="ar-SA"/>
              </w:rPr>
              <w:t>Пункт 6.2 Приказа Министерства здравоохранения и социального ра</w:t>
            </w:r>
            <w:r w:rsidRPr="00BB2355">
              <w:rPr>
                <w:rFonts w:ascii="Arial" w:hAnsi="Arial" w:cs="Arial"/>
                <w:sz w:val="24"/>
                <w:szCs w:val="24"/>
                <w:lang w:eastAsia="ar-SA"/>
              </w:rPr>
              <w:t>з</w:t>
            </w:r>
            <w:r w:rsidRPr="00BB2355">
              <w:rPr>
                <w:rFonts w:ascii="Arial" w:hAnsi="Arial" w:cs="Arial"/>
                <w:sz w:val="24"/>
                <w:szCs w:val="24"/>
                <w:lang w:eastAsia="ar-SA"/>
              </w:rPr>
              <w:t>вития Российской Федерации от 24.04.2008 № 194н «Об утверждении медицинских критериев определения степени  тяжести вреда, прич</w:t>
            </w:r>
            <w:r w:rsidRPr="00BB2355">
              <w:rPr>
                <w:rFonts w:ascii="Arial" w:hAnsi="Arial" w:cs="Arial"/>
                <w:sz w:val="24"/>
                <w:szCs w:val="24"/>
                <w:lang w:eastAsia="ar-SA"/>
              </w:rPr>
              <w:t>и</w:t>
            </w:r>
            <w:r w:rsidRPr="00BB2355">
              <w:rPr>
                <w:rFonts w:ascii="Arial" w:hAnsi="Arial" w:cs="Arial"/>
                <w:sz w:val="24"/>
                <w:szCs w:val="24"/>
                <w:lang w:eastAsia="ar-SA"/>
              </w:rPr>
              <w:t>ненного здоровью человека» (зарегистрирован Министерством юст</w:t>
            </w:r>
            <w:r w:rsidRPr="00BB2355">
              <w:rPr>
                <w:rFonts w:ascii="Arial" w:hAnsi="Arial" w:cs="Arial"/>
                <w:sz w:val="24"/>
                <w:szCs w:val="24"/>
                <w:lang w:eastAsia="ar-SA"/>
              </w:rPr>
              <w:t>и</w:t>
            </w:r>
            <w:r w:rsidRPr="00BB2355">
              <w:rPr>
                <w:rFonts w:ascii="Arial" w:hAnsi="Arial" w:cs="Arial"/>
                <w:sz w:val="24"/>
                <w:szCs w:val="24"/>
                <w:lang w:eastAsia="ar-SA"/>
              </w:rPr>
              <w:t>ции Российской Федерации 13.08.2008, регистрационный № 12118</w:t>
            </w:r>
            <w:proofErr w:type="gramEnd"/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Российской Федерации от 20 сентября 2012 г. </w:t>
            </w:r>
            <w:r w:rsidRPr="00BB235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B2355">
              <w:rPr>
                <w:rFonts w:ascii="Arial" w:hAnsi="Arial" w:cs="Arial"/>
                <w:sz w:val="24"/>
                <w:szCs w:val="24"/>
              </w:rPr>
              <w:t xml:space="preserve"> 950 «Об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</w:t>
            </w:r>
            <w:r w:rsidRPr="00BB2355">
              <w:rPr>
                <w:rFonts w:ascii="Arial" w:hAnsi="Arial" w:cs="Arial"/>
                <w:sz w:val="24"/>
                <w:szCs w:val="24"/>
              </w:rPr>
              <w:t>р</w:t>
            </w:r>
            <w:r w:rsidRPr="00BB2355">
              <w:rPr>
                <w:rFonts w:ascii="Arial" w:hAnsi="Arial" w:cs="Arial"/>
                <w:sz w:val="24"/>
                <w:szCs w:val="24"/>
              </w:rPr>
              <w:t>мы протокола установления смерти человека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.1.4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Рекомендации по проведению реанимации мероприятий / Европейск</w:t>
            </w:r>
            <w:r w:rsidRPr="00BB2355">
              <w:rPr>
                <w:rFonts w:ascii="Arial" w:hAnsi="Arial" w:cs="Arial"/>
                <w:sz w:val="24"/>
                <w:szCs w:val="24"/>
              </w:rPr>
              <w:t>о</w:t>
            </w:r>
            <w:r w:rsidRPr="00BB2355">
              <w:rPr>
                <w:rFonts w:ascii="Arial" w:hAnsi="Arial" w:cs="Arial"/>
                <w:sz w:val="24"/>
                <w:szCs w:val="24"/>
              </w:rPr>
              <w:t>го совета по реанимации (пересмотр 2015 г.). Под ред. Чл.-корр. РАН Мороза В.В. 3-е издание, переработанное и дополненное. – М.: НИ</w:t>
            </w:r>
            <w:r w:rsidRPr="00BB2355">
              <w:rPr>
                <w:rFonts w:ascii="Arial" w:hAnsi="Arial" w:cs="Arial"/>
                <w:sz w:val="24"/>
                <w:szCs w:val="24"/>
              </w:rPr>
              <w:t>И</w:t>
            </w:r>
            <w:r w:rsidRPr="00BB2355">
              <w:rPr>
                <w:rFonts w:ascii="Arial" w:hAnsi="Arial" w:cs="Arial"/>
                <w:sz w:val="24"/>
                <w:szCs w:val="24"/>
              </w:rPr>
              <w:t>ОР, НСР, 2016. – 192 с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Угрожающие жизни состояния, при которых медицинская помощь должна оказываться в экстренной форме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шок тяжелой (III-IV) степени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кома II-III степени различной этиологии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B23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острая, обильная или массивная кровопотери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острая сердечная и (или) сосудистая недостаточность тяжелой степ</w:t>
            </w:r>
            <w:r w:rsidRPr="00BB2355">
              <w:rPr>
                <w:rFonts w:ascii="Arial" w:hAnsi="Arial" w:cs="Arial"/>
                <w:sz w:val="24"/>
                <w:szCs w:val="24"/>
              </w:rPr>
              <w:t>е</w:t>
            </w:r>
            <w:r w:rsidRPr="00BB2355">
              <w:rPr>
                <w:rFonts w:ascii="Arial" w:hAnsi="Arial" w:cs="Arial"/>
                <w:sz w:val="24"/>
                <w:szCs w:val="24"/>
              </w:rPr>
              <w:t>ни, или тяжелая степень нарушения мозгового кровообращения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B23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острая почечная или острая печеночная, или острая надпочечниковая недостаточность тяжелой степени, или </w:t>
            </w:r>
            <w:proofErr w:type="gramStart"/>
            <w:r w:rsidRPr="00BB23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острый</w:t>
            </w:r>
            <w:proofErr w:type="gramEnd"/>
            <w:r w:rsidRPr="00BB23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панкреонекроз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.2.6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острая дыхательная недостаточность тяжелой степени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.2.7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B2355">
              <w:rPr>
                <w:rFonts w:ascii="Arial" w:hAnsi="Arial" w:cs="Arial"/>
                <w:sz w:val="24"/>
                <w:szCs w:val="24"/>
              </w:rPr>
              <w:t>расстройство регионального и (или) органного кровообращения, пр</w:t>
            </w:r>
            <w:r w:rsidRPr="00BB2355">
              <w:rPr>
                <w:rFonts w:ascii="Arial" w:hAnsi="Arial" w:cs="Arial"/>
                <w:sz w:val="24"/>
                <w:szCs w:val="24"/>
              </w:rPr>
              <w:t>и</w:t>
            </w:r>
            <w:r w:rsidRPr="00BB2355">
              <w:rPr>
                <w:rFonts w:ascii="Arial" w:hAnsi="Arial" w:cs="Arial"/>
                <w:sz w:val="24"/>
                <w:szCs w:val="24"/>
              </w:rPr>
              <w:t>водящее к инфаркту внутреннего органа или гангрене конечности; э</w:t>
            </w:r>
            <w:r w:rsidRPr="00BB2355">
              <w:rPr>
                <w:rFonts w:ascii="Arial" w:hAnsi="Arial" w:cs="Arial"/>
                <w:sz w:val="24"/>
                <w:szCs w:val="24"/>
              </w:rPr>
              <w:t>м</w:t>
            </w:r>
            <w:r w:rsidRPr="00BB2355">
              <w:rPr>
                <w:rFonts w:ascii="Arial" w:hAnsi="Arial" w:cs="Arial"/>
                <w:sz w:val="24"/>
                <w:szCs w:val="24"/>
              </w:rPr>
              <w:t>болия (газовая, жировая, тканевая, или тромбоэмболии) сосудов г</w:t>
            </w:r>
            <w:r w:rsidRPr="00BB2355">
              <w:rPr>
                <w:rFonts w:ascii="Arial" w:hAnsi="Arial" w:cs="Arial"/>
                <w:sz w:val="24"/>
                <w:szCs w:val="24"/>
              </w:rPr>
              <w:t>о</w:t>
            </w:r>
            <w:r w:rsidRPr="00BB2355">
              <w:rPr>
                <w:rFonts w:ascii="Arial" w:hAnsi="Arial" w:cs="Arial"/>
                <w:sz w:val="24"/>
                <w:szCs w:val="24"/>
              </w:rPr>
              <w:t>ловного мозга или легких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BB23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222" w:type="dxa"/>
          </w:tcPr>
          <w:p w:rsidR="00390BBF" w:rsidRPr="00BB2355" w:rsidRDefault="00390BBF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</w:rPr>
              <w:t>Методы диагностики угрожающих жизни состояний</w:t>
            </w:r>
          </w:p>
        </w:tc>
      </w:tr>
      <w:tr w:rsidR="00390BBF" w:rsidRPr="00BB2355" w:rsidTr="00F92B40">
        <w:trPr>
          <w:trHeight w:val="278"/>
        </w:trPr>
        <w:tc>
          <w:tcPr>
            <w:tcW w:w="1134" w:type="dxa"/>
          </w:tcPr>
          <w:p w:rsidR="00390BBF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8222" w:type="dxa"/>
          </w:tcPr>
          <w:p w:rsidR="00390BBF" w:rsidRPr="00BB2355" w:rsidRDefault="00177AB0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B2355">
              <w:rPr>
                <w:rFonts w:ascii="Arial" w:hAnsi="Arial" w:cs="Arial"/>
                <w:sz w:val="24"/>
                <w:szCs w:val="24"/>
                <w:lang w:eastAsia="ar-SA"/>
              </w:rPr>
              <w:t>Методика сбора жалоб и анамнеза у пациенто</w:t>
            </w:r>
            <w:r w:rsidRPr="00BB235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 (их законных предст</w:t>
            </w:r>
            <w:r w:rsidRPr="00BB235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а</w:t>
            </w:r>
            <w:r w:rsidRPr="00BB235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вителей)</w:t>
            </w:r>
          </w:p>
        </w:tc>
      </w:tr>
      <w:tr w:rsidR="00177AB0" w:rsidRPr="00BB2355" w:rsidTr="00F92B40">
        <w:trPr>
          <w:trHeight w:val="278"/>
        </w:trPr>
        <w:tc>
          <w:tcPr>
            <w:tcW w:w="1134" w:type="dxa"/>
          </w:tcPr>
          <w:p w:rsidR="00177AB0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8222" w:type="dxa"/>
          </w:tcPr>
          <w:p w:rsidR="00177AB0" w:rsidRPr="00BB2355" w:rsidRDefault="00177AB0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235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Методика </w:t>
            </w:r>
            <w:proofErr w:type="spellStart"/>
            <w:r w:rsidRPr="00BB2355">
              <w:rPr>
                <w:rFonts w:ascii="Arial" w:hAnsi="Arial" w:cs="Arial"/>
                <w:sz w:val="24"/>
                <w:szCs w:val="24"/>
                <w:lang w:eastAsia="ar-SA"/>
              </w:rPr>
              <w:t>физикального</w:t>
            </w:r>
            <w:proofErr w:type="spellEnd"/>
            <w:r w:rsidRPr="00BB235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177AB0" w:rsidRPr="00BB2355" w:rsidTr="00F92B40">
        <w:trPr>
          <w:trHeight w:val="278"/>
        </w:trPr>
        <w:tc>
          <w:tcPr>
            <w:tcW w:w="1134" w:type="dxa"/>
          </w:tcPr>
          <w:p w:rsidR="00177AB0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8222" w:type="dxa"/>
          </w:tcPr>
          <w:p w:rsidR="00177AB0" w:rsidRPr="00BB2355" w:rsidRDefault="00177AB0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2355">
              <w:rPr>
                <w:rStyle w:val="12pt"/>
                <w:rFonts w:ascii="Arial" w:eastAsia="Calibri" w:hAnsi="Arial" w:cs="Arial"/>
                <w:b w:val="0"/>
                <w:color w:val="auto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</w:t>
            </w:r>
            <w:r w:rsidRPr="00BB2355">
              <w:rPr>
                <w:rStyle w:val="12pt"/>
                <w:rFonts w:ascii="Arial" w:eastAsia="Calibri" w:hAnsi="Arial" w:cs="Arial"/>
                <w:b w:val="0"/>
                <w:color w:val="auto"/>
              </w:rPr>
              <w:t>а</w:t>
            </w:r>
            <w:r w:rsidRPr="00BB2355">
              <w:rPr>
                <w:rStyle w:val="12pt"/>
                <w:rFonts w:ascii="Arial" w:eastAsia="Calibri" w:hAnsi="Arial" w:cs="Arial"/>
                <w:b w:val="0"/>
                <w:color w:val="auto"/>
              </w:rPr>
              <w:t>зания к проведению исследований и интерпретации результатов</w:t>
            </w:r>
          </w:p>
        </w:tc>
      </w:tr>
      <w:tr w:rsidR="00177AB0" w:rsidRPr="00BB2355" w:rsidTr="00F92B40">
        <w:trPr>
          <w:trHeight w:val="278"/>
        </w:trPr>
        <w:tc>
          <w:tcPr>
            <w:tcW w:w="1134" w:type="dxa"/>
          </w:tcPr>
          <w:p w:rsidR="00177AB0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222" w:type="dxa"/>
          </w:tcPr>
          <w:p w:rsidR="00177AB0" w:rsidRPr="00BB2355" w:rsidRDefault="00177AB0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2355">
              <w:rPr>
                <w:rFonts w:ascii="Arial" w:hAnsi="Arial" w:cs="Arial"/>
                <w:b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</w:t>
            </w:r>
            <w:r w:rsidRPr="00BB2355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BB2355">
              <w:rPr>
                <w:rFonts w:ascii="Arial" w:hAnsi="Arial" w:cs="Arial"/>
                <w:b/>
                <w:sz w:val="24"/>
                <w:szCs w:val="24"/>
              </w:rPr>
              <w:t>мощи, с учетом стандартов медицинской помощи</w:t>
            </w:r>
          </w:p>
        </w:tc>
      </w:tr>
      <w:tr w:rsidR="00177AB0" w:rsidRPr="00BB2355" w:rsidTr="00F92B40">
        <w:trPr>
          <w:trHeight w:val="278"/>
        </w:trPr>
        <w:tc>
          <w:tcPr>
            <w:tcW w:w="1134" w:type="dxa"/>
          </w:tcPr>
          <w:p w:rsidR="00177AB0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8222" w:type="dxa"/>
          </w:tcPr>
          <w:p w:rsidR="00177AB0" w:rsidRPr="00BB2355" w:rsidRDefault="00177AB0" w:rsidP="00BB235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2355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177AB0" w:rsidRPr="00BB2355" w:rsidTr="00F92B40">
        <w:trPr>
          <w:trHeight w:val="278"/>
        </w:trPr>
        <w:tc>
          <w:tcPr>
            <w:tcW w:w="1134" w:type="dxa"/>
          </w:tcPr>
          <w:p w:rsidR="00177AB0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8222" w:type="dxa"/>
          </w:tcPr>
          <w:p w:rsidR="00177AB0" w:rsidRPr="00BB2355" w:rsidRDefault="00177AB0" w:rsidP="00BB2355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BB2355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Правила проведения базовой сердечно-легочной реанимации</w:t>
            </w:r>
          </w:p>
        </w:tc>
      </w:tr>
      <w:tr w:rsidR="00177AB0" w:rsidRPr="00BB2355" w:rsidTr="00F92B40">
        <w:trPr>
          <w:trHeight w:val="278"/>
        </w:trPr>
        <w:tc>
          <w:tcPr>
            <w:tcW w:w="1134" w:type="dxa"/>
          </w:tcPr>
          <w:p w:rsidR="00177AB0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8222" w:type="dxa"/>
          </w:tcPr>
          <w:p w:rsidR="00177AB0" w:rsidRPr="00BB2355" w:rsidRDefault="00177AB0" w:rsidP="00BB2355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BB2355">
              <w:rPr>
                <w:rStyle w:val="12pt"/>
                <w:rFonts w:ascii="Arial" w:eastAsia="Calibri" w:hAnsi="Arial" w:cs="Arial"/>
                <w:b w:val="0"/>
                <w:color w:val="auto"/>
              </w:rPr>
              <w:t>Принципы действия приборов для наружной электроимпульсной тер</w:t>
            </w:r>
            <w:r w:rsidRPr="00BB2355">
              <w:rPr>
                <w:rStyle w:val="12pt"/>
                <w:rFonts w:ascii="Arial" w:eastAsia="Calibri" w:hAnsi="Arial" w:cs="Arial"/>
                <w:b w:val="0"/>
                <w:color w:val="auto"/>
              </w:rPr>
              <w:t>а</w:t>
            </w:r>
            <w:r w:rsidRPr="00BB2355">
              <w:rPr>
                <w:rStyle w:val="12pt"/>
                <w:rFonts w:ascii="Arial" w:eastAsia="Calibri" w:hAnsi="Arial" w:cs="Arial"/>
                <w:b w:val="0"/>
                <w:color w:val="auto"/>
              </w:rPr>
              <w:t>пии (</w:t>
            </w:r>
            <w:proofErr w:type="spellStart"/>
            <w:r w:rsidRPr="00BB2355">
              <w:rPr>
                <w:rStyle w:val="12pt"/>
                <w:rFonts w:ascii="Arial" w:eastAsia="Calibri" w:hAnsi="Arial" w:cs="Arial"/>
                <w:b w:val="0"/>
                <w:color w:val="auto"/>
              </w:rPr>
              <w:t>дефибрилляции</w:t>
            </w:r>
            <w:proofErr w:type="spellEnd"/>
            <w:r w:rsidR="00DB3E1E" w:rsidRPr="00BB2355">
              <w:rPr>
                <w:rStyle w:val="12pt"/>
                <w:rFonts w:ascii="Arial" w:eastAsia="Calibri" w:hAnsi="Arial" w:cs="Arial"/>
                <w:b w:val="0"/>
                <w:color w:val="auto"/>
              </w:rPr>
              <w:t>)</w:t>
            </w:r>
          </w:p>
        </w:tc>
      </w:tr>
      <w:tr w:rsidR="00177AB0" w:rsidRPr="00BB2355" w:rsidTr="00F92B40">
        <w:trPr>
          <w:trHeight w:val="278"/>
        </w:trPr>
        <w:tc>
          <w:tcPr>
            <w:tcW w:w="1134" w:type="dxa"/>
          </w:tcPr>
          <w:p w:rsidR="00177AB0" w:rsidRPr="00BB2355" w:rsidRDefault="00544153" w:rsidP="00BB235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7AB0" w:rsidRPr="00BB2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8222" w:type="dxa"/>
          </w:tcPr>
          <w:p w:rsidR="00177AB0" w:rsidRPr="00BB2355" w:rsidRDefault="00177AB0" w:rsidP="00BB235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BB2355">
              <w:rPr>
                <w:rStyle w:val="12pt"/>
                <w:rFonts w:ascii="Arial" w:eastAsia="Calibri" w:hAnsi="Arial" w:cs="Arial"/>
                <w:b w:val="0"/>
                <w:color w:val="auto"/>
              </w:rPr>
              <w:t>Правила выполнения наружной электроимпульсной терапии (</w:t>
            </w:r>
            <w:proofErr w:type="spellStart"/>
            <w:r w:rsidRPr="00BB2355">
              <w:rPr>
                <w:rStyle w:val="12pt"/>
                <w:rFonts w:ascii="Arial" w:eastAsia="Calibri" w:hAnsi="Arial" w:cs="Arial"/>
                <w:b w:val="0"/>
                <w:color w:val="auto"/>
              </w:rPr>
              <w:t>дефибрилляции</w:t>
            </w:r>
            <w:proofErr w:type="spellEnd"/>
            <w:r w:rsidRPr="00BB2355">
              <w:rPr>
                <w:rStyle w:val="12pt"/>
                <w:rFonts w:ascii="Arial" w:eastAsia="Calibri" w:hAnsi="Arial" w:cs="Arial"/>
                <w:b w:val="0"/>
                <w:color w:val="auto"/>
              </w:rPr>
              <w:t xml:space="preserve">) при внезапном прекращении кровообращения и/или дыхания </w:t>
            </w:r>
          </w:p>
        </w:tc>
      </w:tr>
    </w:tbl>
    <w:p w:rsidR="00925EE5" w:rsidRPr="00BB2355" w:rsidRDefault="00925EE5" w:rsidP="00BB23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Образовательные технологии: 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освоения </w:t>
      </w:r>
      <w:r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>учебного мод</w:t>
      </w:r>
      <w:r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0A40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ля </w:t>
      </w:r>
      <w:r w:rsidR="005A6C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</w:t>
      </w:r>
      <w:r w:rsidR="00904F1F" w:rsidRPr="000A4082">
        <w:rPr>
          <w:rFonts w:ascii="Arial" w:hAnsi="Arial" w:cs="Arial"/>
          <w:b/>
          <w:i/>
          <w:sz w:val="24"/>
          <w:szCs w:val="24"/>
        </w:rPr>
        <w:t>«Оказание медицинской помощи в экстренной форме»</w:t>
      </w:r>
      <w:r w:rsidR="00904F1F" w:rsidRPr="00BB2355">
        <w:rPr>
          <w:rFonts w:ascii="Arial" w:hAnsi="Arial" w:cs="Arial"/>
          <w:sz w:val="24"/>
          <w:szCs w:val="24"/>
        </w:rPr>
        <w:t xml:space="preserve"> </w:t>
      </w:r>
      <w:r w:rsidR="00904F1F" w:rsidRPr="000A4082">
        <w:rPr>
          <w:rFonts w:ascii="Arial" w:hAnsi="Arial" w:cs="Arial"/>
          <w:b/>
          <w:sz w:val="24"/>
          <w:szCs w:val="24"/>
        </w:rPr>
        <w:t>(A/07.8, В/04.8)</w:t>
      </w:r>
      <w:r w:rsidR="00904F1F" w:rsidRPr="00BB2355">
        <w:rPr>
          <w:rFonts w:ascii="Arial" w:hAnsi="Arial" w:cs="Arial"/>
          <w:sz w:val="24"/>
          <w:szCs w:val="24"/>
        </w:rPr>
        <w:t xml:space="preserve"> 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DE7B11" w:rsidRPr="00BB2355" w:rsidRDefault="00925EE5" w:rsidP="00BB235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b/>
          <w:sz w:val="24"/>
          <w:szCs w:val="24"/>
        </w:rPr>
        <w:t xml:space="preserve">Фонд оценочных средств: </w:t>
      </w:r>
      <w:r w:rsidRPr="00BB2355">
        <w:rPr>
          <w:rFonts w:ascii="Arial" w:eastAsia="Times New Roman" w:hAnsi="Arial" w:cs="Arial"/>
          <w:sz w:val="24"/>
          <w:szCs w:val="24"/>
        </w:rPr>
        <w:t xml:space="preserve">тестовые задания и </w:t>
      </w:r>
      <w:r w:rsidRPr="00BB2355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BB2355">
        <w:rPr>
          <w:rFonts w:ascii="Arial" w:eastAsia="Times New Roman" w:hAnsi="Arial" w:cs="Arial"/>
          <w:sz w:val="24"/>
          <w:szCs w:val="24"/>
        </w:rPr>
        <w:t>адачи по проверке комп</w:t>
      </w:r>
      <w:r w:rsidRPr="00BB2355">
        <w:rPr>
          <w:rFonts w:ascii="Arial" w:eastAsia="Times New Roman" w:hAnsi="Arial" w:cs="Arial"/>
          <w:sz w:val="24"/>
          <w:szCs w:val="24"/>
        </w:rPr>
        <w:t>е</w:t>
      </w:r>
      <w:r w:rsidRPr="00BB2355">
        <w:rPr>
          <w:rFonts w:ascii="Arial" w:eastAsia="Times New Roman" w:hAnsi="Arial" w:cs="Arial"/>
          <w:sz w:val="24"/>
          <w:szCs w:val="24"/>
        </w:rPr>
        <w:t>тенций в</w:t>
      </w:r>
      <w:r w:rsidR="00177AB0" w:rsidRPr="00BB2355">
        <w:rPr>
          <w:rFonts w:ascii="Arial" w:eastAsia="Times New Roman" w:hAnsi="Arial" w:cs="Arial"/>
          <w:sz w:val="24"/>
          <w:szCs w:val="24"/>
        </w:rPr>
        <w:t xml:space="preserve"> диагностической деятельности </w:t>
      </w:r>
      <w:r w:rsidR="00177AB0" w:rsidRPr="000A4082">
        <w:rPr>
          <w:rFonts w:ascii="Arial" w:eastAsia="Times New Roman" w:hAnsi="Arial" w:cs="Arial"/>
          <w:b/>
          <w:sz w:val="24"/>
          <w:szCs w:val="24"/>
        </w:rPr>
        <w:t>(ПК-5</w:t>
      </w:r>
      <w:r w:rsidR="00DC7641" w:rsidRPr="000A4082">
        <w:rPr>
          <w:rFonts w:ascii="Arial" w:eastAsia="Times New Roman" w:hAnsi="Arial" w:cs="Arial"/>
          <w:b/>
          <w:sz w:val="24"/>
          <w:szCs w:val="24"/>
        </w:rPr>
        <w:t>)</w:t>
      </w:r>
      <w:r w:rsidR="00177AB0" w:rsidRPr="000A4082">
        <w:rPr>
          <w:rFonts w:ascii="Arial" w:eastAsia="Times New Roman" w:hAnsi="Arial" w:cs="Arial"/>
          <w:b/>
          <w:sz w:val="24"/>
          <w:szCs w:val="24"/>
        </w:rPr>
        <w:t>,</w:t>
      </w:r>
      <w:r w:rsidR="00177AB0" w:rsidRPr="00BB2355">
        <w:rPr>
          <w:rFonts w:ascii="Arial" w:eastAsia="Times New Roman" w:hAnsi="Arial" w:cs="Arial"/>
          <w:sz w:val="24"/>
          <w:szCs w:val="24"/>
        </w:rPr>
        <w:t xml:space="preserve"> </w:t>
      </w:r>
      <w:r w:rsidRPr="00BB2355">
        <w:rPr>
          <w:rFonts w:ascii="Arial" w:eastAsia="Times New Roman" w:hAnsi="Arial" w:cs="Arial"/>
          <w:sz w:val="24"/>
          <w:szCs w:val="24"/>
        </w:rPr>
        <w:t xml:space="preserve">лечебной деятельности </w:t>
      </w:r>
      <w:r w:rsidR="00177AB0" w:rsidRPr="000A4082">
        <w:rPr>
          <w:rFonts w:ascii="Arial" w:eastAsia="Times New Roman" w:hAnsi="Arial" w:cs="Arial"/>
          <w:b/>
          <w:sz w:val="24"/>
          <w:szCs w:val="24"/>
        </w:rPr>
        <w:t>(</w:t>
      </w:r>
      <w:r w:rsidRPr="000A4082">
        <w:rPr>
          <w:rFonts w:ascii="Arial" w:eastAsia="Times New Roman" w:hAnsi="Arial" w:cs="Arial"/>
          <w:b/>
          <w:sz w:val="24"/>
          <w:szCs w:val="24"/>
        </w:rPr>
        <w:t>ПК-</w:t>
      </w:r>
      <w:r w:rsidR="00643108" w:rsidRPr="000A4082">
        <w:rPr>
          <w:rFonts w:ascii="Arial" w:eastAsia="Times New Roman" w:hAnsi="Arial" w:cs="Arial"/>
          <w:b/>
          <w:sz w:val="24"/>
          <w:szCs w:val="24"/>
        </w:rPr>
        <w:t xml:space="preserve"> 6</w:t>
      </w:r>
      <w:r w:rsidR="00177AB0" w:rsidRPr="000A4082">
        <w:rPr>
          <w:rFonts w:ascii="Arial" w:eastAsia="Times New Roman" w:hAnsi="Arial" w:cs="Arial"/>
          <w:b/>
          <w:sz w:val="24"/>
          <w:szCs w:val="24"/>
        </w:rPr>
        <w:t>, ПК-7)</w:t>
      </w:r>
      <w:r w:rsidRPr="00BB2355">
        <w:rPr>
          <w:rFonts w:ascii="Arial" w:eastAsia="Times New Roman" w:hAnsi="Arial" w:cs="Arial"/>
          <w:sz w:val="24"/>
          <w:szCs w:val="24"/>
        </w:rPr>
        <w:t xml:space="preserve"> - </w:t>
      </w:r>
      <w:r w:rsidR="00177AB0" w:rsidRPr="00BB2355">
        <w:rPr>
          <w:rFonts w:ascii="Arial" w:eastAsia="Times New Roman" w:hAnsi="Arial" w:cs="Arial"/>
          <w:sz w:val="24"/>
          <w:szCs w:val="24"/>
        </w:rPr>
        <w:t>о</w:t>
      </w:r>
      <w:r w:rsidR="00643108" w:rsidRPr="00BB2355">
        <w:rPr>
          <w:rFonts w:ascii="Arial" w:eastAsia="Times New Roman" w:hAnsi="Arial" w:cs="Arial"/>
          <w:sz w:val="24"/>
          <w:szCs w:val="24"/>
          <w:lang w:eastAsia="ar-SA"/>
        </w:rPr>
        <w:t>казание медицинской помощи пациентам в экстренной форме</w:t>
      </w:r>
      <w:r w:rsidR="00F92B40" w:rsidRPr="00BB235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25EE5" w:rsidRPr="00BB2355" w:rsidRDefault="00925EE5" w:rsidP="00BB2355">
      <w:pPr>
        <w:pStyle w:val="ConsPlusTitle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B2355">
        <w:rPr>
          <w:rFonts w:ascii="Arial" w:eastAsiaTheme="minorHAnsi" w:hAnsi="Arial" w:cs="Arial"/>
          <w:sz w:val="24"/>
          <w:szCs w:val="24"/>
          <w:lang w:eastAsia="en-US"/>
        </w:rPr>
        <w:t>Форма промежуточной аттестации по модулю</w:t>
      </w:r>
      <w:r w:rsidRPr="00BB2355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– не предусмотрена (на выбор образовательной организации).</w:t>
      </w:r>
    </w:p>
    <w:p w:rsidR="00925EE5" w:rsidRDefault="00925EE5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5A6C31" w:rsidRPr="0083292B" w:rsidRDefault="005A6C31" w:rsidP="005A6C3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 w:val="0"/>
          <w:sz w:val="24"/>
          <w:szCs w:val="24"/>
        </w:rPr>
        <w:t>Рабочая программа</w:t>
      </w:r>
      <w:r>
        <w:rPr>
          <w:rFonts w:ascii="Arial" w:hAnsi="Arial" w:cs="Arial"/>
          <w:sz w:val="24"/>
          <w:szCs w:val="24"/>
        </w:rPr>
        <w:t xml:space="preserve"> учебного модуля 2</w:t>
      </w:r>
      <w:r w:rsidRPr="0083292B">
        <w:rPr>
          <w:rFonts w:ascii="Arial" w:hAnsi="Arial" w:cs="Arial"/>
          <w:sz w:val="24"/>
          <w:szCs w:val="24"/>
        </w:rPr>
        <w:t xml:space="preserve">. </w:t>
      </w:r>
      <w:r w:rsidRPr="0083292B">
        <w:rPr>
          <w:rFonts w:ascii="Arial" w:hAnsi="Arial" w:cs="Arial"/>
          <w:i/>
          <w:sz w:val="24"/>
          <w:szCs w:val="24"/>
        </w:rPr>
        <w:t xml:space="preserve">«Обучающий </w:t>
      </w:r>
      <w:proofErr w:type="spellStart"/>
      <w:r w:rsidRPr="0083292B">
        <w:rPr>
          <w:rFonts w:ascii="Arial" w:hAnsi="Arial" w:cs="Arial"/>
          <w:i/>
          <w:sz w:val="24"/>
          <w:szCs w:val="24"/>
        </w:rPr>
        <w:t>симуляционный</w:t>
      </w:r>
      <w:proofErr w:type="spellEnd"/>
      <w:r w:rsidRPr="0083292B">
        <w:rPr>
          <w:rFonts w:ascii="Arial" w:hAnsi="Arial" w:cs="Arial"/>
          <w:i/>
          <w:sz w:val="24"/>
          <w:szCs w:val="24"/>
        </w:rPr>
        <w:t xml:space="preserve"> курс»</w:t>
      </w:r>
    </w:p>
    <w:p w:rsidR="005A6C31" w:rsidRPr="0083292B" w:rsidRDefault="005A6C31" w:rsidP="005A6C31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Цель модуля:</w:t>
      </w:r>
      <w:r w:rsidRPr="0083292B">
        <w:rPr>
          <w:rFonts w:ascii="Arial" w:hAnsi="Arial" w:cs="Arial"/>
          <w:iCs/>
          <w:sz w:val="24"/>
          <w:szCs w:val="24"/>
        </w:rPr>
        <w:t xml:space="preserve"> формирование профессиональной компетенции </w:t>
      </w:r>
      <w:r w:rsidRPr="0083292B">
        <w:rPr>
          <w:rFonts w:ascii="Arial" w:hAnsi="Arial" w:cs="Arial"/>
          <w:sz w:val="24"/>
          <w:szCs w:val="24"/>
        </w:rPr>
        <w:t>в диагн</w:t>
      </w:r>
      <w:r w:rsidRPr="0083292B">
        <w:rPr>
          <w:rFonts w:ascii="Arial" w:hAnsi="Arial" w:cs="Arial"/>
          <w:sz w:val="24"/>
          <w:szCs w:val="24"/>
        </w:rPr>
        <w:t>о</w:t>
      </w:r>
      <w:r w:rsidRPr="0083292B">
        <w:rPr>
          <w:rFonts w:ascii="Arial" w:hAnsi="Arial" w:cs="Arial"/>
          <w:sz w:val="24"/>
          <w:szCs w:val="24"/>
        </w:rPr>
        <w:t xml:space="preserve">стической деятельности </w:t>
      </w:r>
      <w:r w:rsidRPr="0083292B">
        <w:rPr>
          <w:rFonts w:ascii="Arial" w:hAnsi="Arial" w:cs="Arial"/>
          <w:b/>
          <w:iCs/>
          <w:sz w:val="24"/>
          <w:szCs w:val="24"/>
        </w:rPr>
        <w:t xml:space="preserve">(ПК-5; ПК-6), </w:t>
      </w:r>
      <w:r w:rsidRPr="0083292B">
        <w:rPr>
          <w:rFonts w:ascii="Arial" w:hAnsi="Arial" w:cs="Arial"/>
          <w:sz w:val="24"/>
          <w:szCs w:val="24"/>
        </w:rPr>
        <w:t>организационно-управленческой деятельн</w:t>
      </w:r>
      <w:r w:rsidRPr="0083292B">
        <w:rPr>
          <w:rFonts w:ascii="Arial" w:hAnsi="Arial" w:cs="Arial"/>
          <w:sz w:val="24"/>
          <w:szCs w:val="24"/>
        </w:rPr>
        <w:t>о</w:t>
      </w:r>
      <w:r w:rsidRPr="0083292B">
        <w:rPr>
          <w:rFonts w:ascii="Arial" w:hAnsi="Arial" w:cs="Arial"/>
          <w:sz w:val="24"/>
          <w:szCs w:val="24"/>
        </w:rPr>
        <w:t>сти</w:t>
      </w:r>
      <w:r w:rsidRPr="0083292B">
        <w:rPr>
          <w:rFonts w:ascii="Arial" w:hAnsi="Arial" w:cs="Arial"/>
          <w:iCs/>
          <w:sz w:val="24"/>
          <w:szCs w:val="24"/>
        </w:rPr>
        <w:t xml:space="preserve"> </w:t>
      </w:r>
      <w:r w:rsidRPr="0083292B">
        <w:rPr>
          <w:rFonts w:ascii="Arial" w:hAnsi="Arial" w:cs="Arial"/>
          <w:b/>
          <w:iCs/>
          <w:sz w:val="24"/>
          <w:szCs w:val="24"/>
        </w:rPr>
        <w:t>(ПК-10)</w:t>
      </w:r>
      <w:r w:rsidRPr="0083292B">
        <w:rPr>
          <w:rFonts w:ascii="Arial" w:hAnsi="Arial" w:cs="Arial"/>
          <w:iCs/>
          <w:sz w:val="24"/>
          <w:szCs w:val="24"/>
        </w:rPr>
        <w:t xml:space="preserve"> врача.</w:t>
      </w:r>
    </w:p>
    <w:p w:rsidR="005A6C31" w:rsidRPr="0083292B" w:rsidRDefault="005A6C31" w:rsidP="005A6C31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5A6C31" w:rsidRPr="0083292B" w:rsidRDefault="005A6C31" w:rsidP="005A6C3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sz w:val="24"/>
          <w:szCs w:val="24"/>
        </w:rPr>
        <w:t xml:space="preserve">Содержание рабочей программы </w:t>
      </w:r>
      <w:r w:rsidRPr="0083292B">
        <w:rPr>
          <w:rFonts w:ascii="Arial" w:hAnsi="Arial" w:cs="Arial"/>
          <w:b/>
          <w:sz w:val="24"/>
          <w:szCs w:val="24"/>
        </w:rPr>
        <w:t xml:space="preserve">учебного модуля </w:t>
      </w:r>
      <w:r>
        <w:rPr>
          <w:rFonts w:ascii="Arial" w:hAnsi="Arial" w:cs="Arial"/>
          <w:b/>
          <w:sz w:val="24"/>
          <w:szCs w:val="24"/>
        </w:rPr>
        <w:t>2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5A6C31" w:rsidRPr="0083292B" w:rsidTr="0083219D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1" w:rsidRPr="0083292B" w:rsidRDefault="005A6C31" w:rsidP="008321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1" w:rsidRPr="0083292B" w:rsidRDefault="005A6C31" w:rsidP="008321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Наименования, тем, элементов</w:t>
            </w:r>
          </w:p>
        </w:tc>
      </w:tr>
      <w:tr w:rsidR="005A6C31" w:rsidRPr="0083292B" w:rsidTr="0083219D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1" w:rsidRPr="0083292B" w:rsidRDefault="005A6C31" w:rsidP="008321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3292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1" w:rsidRPr="0083292B" w:rsidRDefault="005A6C31" w:rsidP="008321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Сердечно-легочная реанимация</w:t>
            </w:r>
          </w:p>
        </w:tc>
      </w:tr>
      <w:tr w:rsidR="005A6C31" w:rsidRPr="0083292B" w:rsidTr="0083219D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1" w:rsidRPr="0083292B" w:rsidRDefault="005A6C31" w:rsidP="008321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1" w:rsidRPr="0083292B" w:rsidRDefault="005A6C31" w:rsidP="0083219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A56D05">
              <w:rPr>
                <w:rFonts w:ascii="Arial" w:hAnsi="Arial" w:cs="Arial"/>
                <w:sz w:val="24"/>
                <w:szCs w:val="24"/>
              </w:rPr>
              <w:t>симуляционный</w:t>
            </w:r>
            <w:proofErr w:type="spellEnd"/>
            <w:r w:rsidRPr="00A56D05">
              <w:rPr>
                <w:rFonts w:ascii="Arial" w:hAnsi="Arial" w:cs="Arial"/>
                <w:sz w:val="24"/>
                <w:szCs w:val="24"/>
              </w:rPr>
              <w:t xml:space="preserve"> курс в формировании профессиональных н</w:t>
            </w:r>
            <w:r w:rsidRPr="00A56D05">
              <w:rPr>
                <w:rFonts w:ascii="Arial" w:hAnsi="Arial" w:cs="Arial"/>
                <w:sz w:val="24"/>
                <w:szCs w:val="24"/>
              </w:rPr>
              <w:t>а</w:t>
            </w:r>
            <w:r w:rsidRPr="00A56D05">
              <w:rPr>
                <w:rFonts w:ascii="Arial" w:hAnsi="Arial" w:cs="Arial"/>
                <w:sz w:val="24"/>
                <w:szCs w:val="24"/>
              </w:rPr>
              <w:t xml:space="preserve">выков по специальности </w:t>
            </w:r>
            <w:r w:rsidRPr="0083292B">
              <w:rPr>
                <w:rFonts w:ascii="Arial" w:hAnsi="Arial" w:cs="Arial"/>
                <w:b/>
                <w:sz w:val="24"/>
                <w:szCs w:val="24"/>
              </w:rPr>
              <w:t>«Детская хирургия»</w:t>
            </w:r>
          </w:p>
        </w:tc>
      </w:tr>
    </w:tbl>
    <w:p w:rsidR="005A6C31" w:rsidRPr="0083292B" w:rsidRDefault="005A6C31" w:rsidP="005A6C31">
      <w:pPr>
        <w:pStyle w:val="Table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Образовательные технологии:</w:t>
      </w:r>
      <w:r w:rsidRPr="0083292B">
        <w:rPr>
          <w:rFonts w:ascii="Arial" w:hAnsi="Arial" w:cs="Arial"/>
          <w:bCs/>
          <w:sz w:val="24"/>
          <w:szCs w:val="24"/>
        </w:rPr>
        <w:t xml:space="preserve"> </w:t>
      </w:r>
      <w:r w:rsidRPr="0083292B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83292B">
        <w:rPr>
          <w:rFonts w:ascii="Arial" w:hAnsi="Arial" w:cs="Arial"/>
          <w:b/>
          <w:sz w:val="24"/>
          <w:szCs w:val="24"/>
        </w:rPr>
        <w:t>учебного м</w:t>
      </w:r>
      <w:r w:rsidRPr="0083292B">
        <w:rPr>
          <w:rFonts w:ascii="Arial" w:hAnsi="Arial" w:cs="Arial"/>
          <w:b/>
          <w:sz w:val="24"/>
          <w:szCs w:val="24"/>
        </w:rPr>
        <w:t>о</w:t>
      </w:r>
      <w:r w:rsidRPr="0083292B">
        <w:rPr>
          <w:rFonts w:ascii="Arial" w:hAnsi="Arial" w:cs="Arial"/>
          <w:b/>
          <w:sz w:val="24"/>
          <w:szCs w:val="24"/>
        </w:rPr>
        <w:t xml:space="preserve">дуля </w:t>
      </w:r>
      <w:r>
        <w:rPr>
          <w:rFonts w:ascii="Arial" w:hAnsi="Arial" w:cs="Arial"/>
          <w:b/>
          <w:sz w:val="24"/>
          <w:szCs w:val="24"/>
        </w:rPr>
        <w:t>2</w:t>
      </w:r>
      <w:r w:rsidRPr="0083292B">
        <w:rPr>
          <w:rFonts w:ascii="Arial" w:hAnsi="Arial" w:cs="Arial"/>
          <w:sz w:val="24"/>
          <w:szCs w:val="24"/>
        </w:rPr>
        <w:t xml:space="preserve"> </w:t>
      </w:r>
      <w:r w:rsidRPr="0083292B">
        <w:rPr>
          <w:rFonts w:ascii="Arial" w:hAnsi="Arial" w:cs="Arial"/>
          <w:b/>
          <w:i/>
          <w:sz w:val="24"/>
          <w:szCs w:val="24"/>
        </w:rPr>
        <w:t xml:space="preserve">«Обучающий </w:t>
      </w:r>
      <w:proofErr w:type="spellStart"/>
      <w:r w:rsidRPr="0083292B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Pr="0083292B">
        <w:rPr>
          <w:rFonts w:ascii="Arial" w:hAnsi="Arial" w:cs="Arial"/>
          <w:b/>
          <w:i/>
          <w:sz w:val="24"/>
          <w:szCs w:val="24"/>
        </w:rPr>
        <w:t xml:space="preserve"> курс»</w:t>
      </w:r>
      <w:r w:rsidRPr="0083292B">
        <w:rPr>
          <w:rFonts w:ascii="Arial" w:hAnsi="Arial" w:cs="Arial"/>
          <w:sz w:val="24"/>
          <w:szCs w:val="24"/>
        </w:rPr>
        <w:t xml:space="preserve"> используется совокупность техн</w:t>
      </w:r>
      <w:r w:rsidRPr="0083292B">
        <w:rPr>
          <w:rFonts w:ascii="Arial" w:hAnsi="Arial" w:cs="Arial"/>
          <w:sz w:val="24"/>
          <w:szCs w:val="24"/>
        </w:rPr>
        <w:t>о</w:t>
      </w:r>
      <w:r w:rsidRPr="0083292B">
        <w:rPr>
          <w:rFonts w:ascii="Arial" w:hAnsi="Arial" w:cs="Arial"/>
          <w:sz w:val="24"/>
          <w:szCs w:val="24"/>
        </w:rPr>
        <w:t>логий: интерактивные лекции с применением мультимедиа, учебные конфере</w:t>
      </w:r>
      <w:r w:rsidRPr="0083292B">
        <w:rPr>
          <w:rFonts w:ascii="Arial" w:hAnsi="Arial" w:cs="Arial"/>
          <w:sz w:val="24"/>
          <w:szCs w:val="24"/>
        </w:rPr>
        <w:t>н</w:t>
      </w:r>
      <w:r w:rsidRPr="0083292B">
        <w:rPr>
          <w:rFonts w:ascii="Arial" w:hAnsi="Arial" w:cs="Arial"/>
          <w:sz w:val="24"/>
          <w:szCs w:val="24"/>
        </w:rPr>
        <w:t>ции, работа с кейсами, решение ситуационных задач, дистанционные образов</w:t>
      </w:r>
      <w:r w:rsidRPr="0083292B">
        <w:rPr>
          <w:rFonts w:ascii="Arial" w:hAnsi="Arial" w:cs="Arial"/>
          <w:sz w:val="24"/>
          <w:szCs w:val="24"/>
        </w:rPr>
        <w:t>а</w:t>
      </w:r>
      <w:r w:rsidRPr="0083292B">
        <w:rPr>
          <w:rFonts w:ascii="Arial" w:hAnsi="Arial" w:cs="Arial"/>
          <w:sz w:val="24"/>
          <w:szCs w:val="24"/>
        </w:rPr>
        <w:lastRenderedPageBreak/>
        <w:t>тельные технологии.</w:t>
      </w:r>
    </w:p>
    <w:p w:rsidR="005A6C31" w:rsidRPr="0083292B" w:rsidRDefault="005A6C31" w:rsidP="005A6C3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Фонд оценочных средств</w:t>
      </w:r>
      <w:r w:rsidRPr="0083292B">
        <w:rPr>
          <w:rFonts w:ascii="Arial" w:hAnsi="Arial" w:cs="Arial"/>
          <w:bCs/>
          <w:sz w:val="24"/>
          <w:szCs w:val="24"/>
        </w:rPr>
        <w:t>:</w:t>
      </w:r>
      <w:r w:rsidRPr="008329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292B">
        <w:rPr>
          <w:rFonts w:ascii="Arial" w:hAnsi="Arial" w:cs="Arial"/>
          <w:sz w:val="24"/>
          <w:szCs w:val="24"/>
        </w:rPr>
        <w:t xml:space="preserve">тестовые задания и </w:t>
      </w:r>
      <w:r w:rsidRPr="0083292B">
        <w:rPr>
          <w:rFonts w:ascii="Arial" w:hAnsi="Arial" w:cs="Arial"/>
          <w:b/>
          <w:bCs/>
          <w:sz w:val="24"/>
          <w:szCs w:val="24"/>
        </w:rPr>
        <w:t>з</w:t>
      </w:r>
      <w:r w:rsidRPr="0083292B">
        <w:rPr>
          <w:rFonts w:ascii="Arial" w:hAnsi="Arial" w:cs="Arial"/>
          <w:sz w:val="24"/>
          <w:szCs w:val="24"/>
        </w:rPr>
        <w:t>адачи по проверке комп</w:t>
      </w:r>
      <w:r w:rsidRPr="0083292B">
        <w:rPr>
          <w:rFonts w:ascii="Arial" w:hAnsi="Arial" w:cs="Arial"/>
          <w:sz w:val="24"/>
          <w:szCs w:val="24"/>
        </w:rPr>
        <w:t>е</w:t>
      </w:r>
      <w:r w:rsidRPr="0083292B">
        <w:rPr>
          <w:rFonts w:ascii="Arial" w:hAnsi="Arial" w:cs="Arial"/>
          <w:sz w:val="24"/>
          <w:szCs w:val="24"/>
        </w:rPr>
        <w:t xml:space="preserve">тенций в диагностической деятельности </w:t>
      </w:r>
      <w:r w:rsidRPr="0083292B">
        <w:rPr>
          <w:rFonts w:ascii="Arial" w:hAnsi="Arial" w:cs="Arial"/>
          <w:b/>
          <w:iCs/>
          <w:sz w:val="24"/>
          <w:szCs w:val="24"/>
        </w:rPr>
        <w:t>(ПК-5; ПК-6),</w:t>
      </w:r>
      <w:r w:rsidRPr="0083292B">
        <w:rPr>
          <w:rFonts w:ascii="Arial" w:hAnsi="Arial" w:cs="Arial"/>
          <w:iCs/>
          <w:sz w:val="24"/>
          <w:szCs w:val="24"/>
        </w:rPr>
        <w:t xml:space="preserve"> </w:t>
      </w:r>
      <w:r w:rsidRPr="0083292B">
        <w:rPr>
          <w:rFonts w:ascii="Arial" w:hAnsi="Arial" w:cs="Arial"/>
          <w:sz w:val="24"/>
          <w:szCs w:val="24"/>
        </w:rPr>
        <w:t>организационно-управленческой деятельности</w:t>
      </w:r>
      <w:r w:rsidRPr="0083292B">
        <w:rPr>
          <w:rFonts w:ascii="Arial" w:hAnsi="Arial" w:cs="Arial"/>
          <w:b/>
          <w:iCs/>
          <w:sz w:val="24"/>
          <w:szCs w:val="24"/>
        </w:rPr>
        <w:t xml:space="preserve"> (ПК-10)</w:t>
      </w:r>
      <w:r w:rsidRPr="0083292B">
        <w:rPr>
          <w:rFonts w:ascii="Arial" w:hAnsi="Arial" w:cs="Arial"/>
          <w:iCs/>
          <w:sz w:val="24"/>
          <w:szCs w:val="24"/>
        </w:rPr>
        <w:t xml:space="preserve"> врача.</w:t>
      </w:r>
    </w:p>
    <w:p w:rsidR="005A6C31" w:rsidRPr="0083292B" w:rsidRDefault="005A6C31" w:rsidP="005A6C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Форма промежуточной аттестации по модулю</w:t>
      </w:r>
      <w:r w:rsidRPr="0083292B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5A6C31" w:rsidRPr="00BB2355" w:rsidRDefault="005A6C31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25EE5" w:rsidRDefault="00925EE5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VI. Организационно-педагогические условия</w:t>
      </w:r>
    </w:p>
    <w:p w:rsidR="00BB2355" w:rsidRPr="00BB2355" w:rsidRDefault="00BB2355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8E47EE" w:rsidRPr="00BB2355" w:rsidRDefault="008E47EE" w:rsidP="00BB23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>6.1. При организации и проведении учебных занятий необходимо иметь учебно-методическую документацию и материалы по всем разделам (модулям) спец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альности, соответствующая материально-техническая база, обеспечивающая о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ганизацию всех видов занятий. 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ния», и профессиональным стандартам (при наличии).</w:t>
      </w:r>
    </w:p>
    <w:p w:rsidR="008E47EE" w:rsidRPr="00BB2355" w:rsidRDefault="008E47EE" w:rsidP="00BB23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8E47EE" w:rsidRPr="00BB2355" w:rsidRDefault="008E47EE" w:rsidP="00BB23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лизующих Программу, должна быть не менее 65%.</w:t>
      </w:r>
      <w:proofErr w:type="gramEnd"/>
    </w:p>
    <w:p w:rsidR="008E47EE" w:rsidRPr="00BB2355" w:rsidRDefault="008E47EE" w:rsidP="00BB23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ты в данной профессиональной области не менее 3 лет), в общем числе работн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ков, реализующих программу, должна быть не менее 10%.</w:t>
      </w:r>
      <w:proofErr w:type="gramEnd"/>
    </w:p>
    <w:p w:rsidR="00BB2355" w:rsidRDefault="00BB2355" w:rsidP="00BB23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7EE" w:rsidRPr="00BB2355" w:rsidRDefault="008E47EE" w:rsidP="00BB23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>6.2. Основное внимание должно быть уделено практическим занятиям. Приор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BB2355" w:rsidRDefault="00BB2355" w:rsidP="00BB23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7EE" w:rsidRPr="00BB2355" w:rsidRDefault="008E47EE" w:rsidP="00BB23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>6.3. С целью проведения оценки знаний следует использовать различные метод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>ки, например, тестовые задания и клинические примеры, а также опросники для оценки отношения и профессиональных навыков.</w:t>
      </w:r>
    </w:p>
    <w:p w:rsidR="008E47EE" w:rsidRPr="00BB2355" w:rsidRDefault="008E47EE" w:rsidP="00BB23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EE5" w:rsidRPr="00BB2355" w:rsidRDefault="00925EE5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VII. Формы аттестации</w:t>
      </w:r>
    </w:p>
    <w:p w:rsidR="00925EE5" w:rsidRPr="00BB2355" w:rsidRDefault="00925EE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7EE" w:rsidRPr="00BB2355" w:rsidRDefault="008E47EE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7.1. Текущий контроль осуществляется в форме собеседования, проверки пр</w:t>
      </w:r>
      <w:r w:rsidRPr="00BB2355">
        <w:rPr>
          <w:rFonts w:ascii="Arial" w:hAnsi="Arial" w:cs="Arial"/>
          <w:sz w:val="24"/>
          <w:szCs w:val="24"/>
        </w:rPr>
        <w:t>а</w:t>
      </w:r>
      <w:r w:rsidRPr="00BB2355">
        <w:rPr>
          <w:rFonts w:ascii="Arial" w:hAnsi="Arial" w:cs="Arial"/>
          <w:sz w:val="24"/>
          <w:szCs w:val="24"/>
        </w:rPr>
        <w:t>вильности формирования практических умений.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7EE" w:rsidRPr="00BB2355" w:rsidRDefault="008E47EE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7.2. Промежуточная аттестация по отдельным разделам Программы осуществл</w:t>
      </w:r>
      <w:r w:rsidRPr="00BB2355">
        <w:rPr>
          <w:rFonts w:ascii="Arial" w:hAnsi="Arial" w:cs="Arial"/>
          <w:sz w:val="24"/>
          <w:szCs w:val="24"/>
        </w:rPr>
        <w:t>я</w:t>
      </w:r>
      <w:r w:rsidRPr="00BB2355">
        <w:rPr>
          <w:rFonts w:ascii="Arial" w:hAnsi="Arial" w:cs="Arial"/>
          <w:sz w:val="24"/>
          <w:szCs w:val="24"/>
        </w:rPr>
        <w:t>ется в форме тестирования, собеседования, проверки практических умений и р</w:t>
      </w:r>
      <w:r w:rsidRPr="00BB2355">
        <w:rPr>
          <w:rFonts w:ascii="Arial" w:hAnsi="Arial" w:cs="Arial"/>
          <w:sz w:val="24"/>
          <w:szCs w:val="24"/>
        </w:rPr>
        <w:t>е</w:t>
      </w:r>
      <w:r w:rsidRPr="00BB2355">
        <w:rPr>
          <w:rFonts w:ascii="Arial" w:hAnsi="Arial" w:cs="Arial"/>
          <w:sz w:val="24"/>
          <w:szCs w:val="24"/>
        </w:rPr>
        <w:t>шения ситуационных задач.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7EE" w:rsidRPr="00BB2355" w:rsidRDefault="008E47EE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7.3. Итоговая аттестация по обучающей</w:t>
      </w:r>
      <w:r w:rsidRPr="00BB2355">
        <w:rPr>
          <w:rFonts w:ascii="Arial" w:hAnsi="Arial" w:cs="Arial"/>
          <w:sz w:val="24"/>
          <w:szCs w:val="24"/>
        </w:rPr>
        <w:tab/>
        <w:t>Программе проводится в форме экз</w:t>
      </w:r>
      <w:r w:rsidRPr="00BB2355">
        <w:rPr>
          <w:rFonts w:ascii="Arial" w:hAnsi="Arial" w:cs="Arial"/>
          <w:sz w:val="24"/>
          <w:szCs w:val="24"/>
        </w:rPr>
        <w:t>а</w:t>
      </w:r>
      <w:r w:rsidRPr="00BB2355">
        <w:rPr>
          <w:rFonts w:ascii="Arial" w:hAnsi="Arial" w:cs="Arial"/>
          <w:sz w:val="24"/>
          <w:szCs w:val="24"/>
        </w:rPr>
        <w:t xml:space="preserve">мена и должна выявлять теоретическую и практическую подготовку </w:t>
      </w:r>
      <w:proofErr w:type="gramStart"/>
      <w:r w:rsidRPr="00BB2355">
        <w:rPr>
          <w:rFonts w:ascii="Arial" w:hAnsi="Arial" w:cs="Arial"/>
          <w:sz w:val="24"/>
          <w:szCs w:val="24"/>
        </w:rPr>
        <w:t>врача-</w:t>
      </w:r>
      <w:r w:rsidR="005E0125" w:rsidRPr="00BB2355">
        <w:rPr>
          <w:rFonts w:ascii="Arial" w:hAnsi="Arial" w:cs="Arial"/>
          <w:sz w:val="24"/>
          <w:szCs w:val="24"/>
        </w:rPr>
        <w:t>детского</w:t>
      </w:r>
      <w:proofErr w:type="gramEnd"/>
      <w:r w:rsidR="005E0125" w:rsidRPr="00BB2355">
        <w:rPr>
          <w:rFonts w:ascii="Arial" w:hAnsi="Arial" w:cs="Arial"/>
          <w:sz w:val="24"/>
          <w:szCs w:val="24"/>
        </w:rPr>
        <w:t xml:space="preserve"> хирурга</w:t>
      </w:r>
      <w:r w:rsidRPr="00BB2355">
        <w:rPr>
          <w:rFonts w:ascii="Arial" w:hAnsi="Arial" w:cs="Arial"/>
          <w:sz w:val="24"/>
          <w:szCs w:val="24"/>
        </w:rPr>
        <w:t xml:space="preserve"> в соответствии с требованиями квалификационных характер</w:t>
      </w:r>
      <w:r w:rsidRPr="00BB2355">
        <w:rPr>
          <w:rFonts w:ascii="Arial" w:hAnsi="Arial" w:cs="Arial"/>
          <w:sz w:val="24"/>
          <w:szCs w:val="24"/>
        </w:rPr>
        <w:t>и</w:t>
      </w:r>
      <w:r w:rsidRPr="00BB2355">
        <w:rPr>
          <w:rFonts w:ascii="Arial" w:hAnsi="Arial" w:cs="Arial"/>
          <w:sz w:val="24"/>
          <w:szCs w:val="24"/>
        </w:rPr>
        <w:t>стик и профессиональных стандартов.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7EE" w:rsidRPr="00BB2355" w:rsidRDefault="008E47EE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BB2355">
        <w:rPr>
          <w:rFonts w:ascii="Arial" w:hAnsi="Arial" w:cs="Arial"/>
          <w:sz w:val="24"/>
          <w:szCs w:val="24"/>
        </w:rPr>
        <w:t>Обучающийся</w:t>
      </w:r>
      <w:proofErr w:type="gramEnd"/>
      <w:r w:rsidRPr="00BB2355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BB2355" w:rsidRDefault="00BB2355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5EE5" w:rsidRPr="00BB2355" w:rsidRDefault="008E47EE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7.5. Обучающиеся, освоившие Программу и успешно прошедшие итоговую атт</w:t>
      </w:r>
      <w:r w:rsidRPr="00BB2355">
        <w:rPr>
          <w:rFonts w:ascii="Arial" w:hAnsi="Arial" w:cs="Arial"/>
          <w:sz w:val="24"/>
          <w:szCs w:val="24"/>
        </w:rPr>
        <w:t>е</w:t>
      </w:r>
      <w:r w:rsidRPr="00BB2355">
        <w:rPr>
          <w:rFonts w:ascii="Arial" w:hAnsi="Arial" w:cs="Arial"/>
          <w:sz w:val="24"/>
          <w:szCs w:val="24"/>
        </w:rPr>
        <w:t xml:space="preserve">стацию, получают документ о дополнительном профессиональном образовании – </w:t>
      </w:r>
      <w:r w:rsidR="000A4082">
        <w:rPr>
          <w:rFonts w:ascii="Arial" w:hAnsi="Arial" w:cs="Arial"/>
          <w:b/>
          <w:i/>
          <w:sz w:val="24"/>
          <w:szCs w:val="24"/>
        </w:rPr>
        <w:t>У</w:t>
      </w:r>
      <w:r w:rsidR="00BB2355" w:rsidRPr="000A4082">
        <w:rPr>
          <w:rFonts w:ascii="Arial" w:hAnsi="Arial" w:cs="Arial"/>
          <w:b/>
          <w:i/>
          <w:sz w:val="24"/>
          <w:szCs w:val="24"/>
        </w:rPr>
        <w:t>достоверение о повышении квалификации</w:t>
      </w:r>
      <w:r w:rsidR="00692DFA" w:rsidRPr="00BB2355">
        <w:rPr>
          <w:rStyle w:val="a4"/>
          <w:rFonts w:ascii="Arial" w:hAnsi="Arial" w:cs="Arial"/>
          <w:sz w:val="24"/>
          <w:szCs w:val="24"/>
        </w:rPr>
        <w:footnoteReference w:id="11"/>
      </w:r>
    </w:p>
    <w:p w:rsidR="00692DFA" w:rsidRPr="00BB2355" w:rsidRDefault="00692DF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DFA" w:rsidRPr="00BB2355" w:rsidRDefault="00692DFA" w:rsidP="00BB2355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B2355">
        <w:rPr>
          <w:rFonts w:ascii="Arial" w:hAnsi="Arial" w:cs="Arial"/>
          <w:b/>
          <w:sz w:val="24"/>
          <w:szCs w:val="24"/>
        </w:rPr>
        <w:t>VIII. Оценочные материалы</w:t>
      </w:r>
    </w:p>
    <w:p w:rsidR="00692DFA" w:rsidRPr="00BB2355" w:rsidRDefault="00692DFA" w:rsidP="00BB2355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i/>
          <w:sz w:val="24"/>
          <w:szCs w:val="24"/>
        </w:rPr>
      </w:pPr>
      <w:r w:rsidRPr="00BB2355">
        <w:rPr>
          <w:rFonts w:ascii="Arial" w:hAnsi="Arial" w:cs="Arial"/>
          <w:b w:val="0"/>
          <w:i/>
          <w:sz w:val="24"/>
          <w:szCs w:val="24"/>
        </w:rPr>
        <w:t>8.1. Примерная тематика контрольных вопросов: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>1. Перечислите основные симптомы острого аппендицита.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bCs/>
          <w:color w:val="000000" w:themeColor="text1"/>
          <w:sz w:val="24"/>
          <w:szCs w:val="24"/>
        </w:rPr>
        <w:t>2. Что такое симптом болезни?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B2355">
        <w:rPr>
          <w:rFonts w:ascii="Arial" w:hAnsi="Arial" w:cs="Arial"/>
          <w:b w:val="0"/>
          <w:color w:val="000000" w:themeColor="text1"/>
          <w:sz w:val="24"/>
          <w:szCs w:val="24"/>
        </w:rPr>
        <w:t>3. Дайте определение понятию «инвагинация кишечника».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B2355">
        <w:rPr>
          <w:rFonts w:ascii="Arial" w:hAnsi="Arial" w:cs="Arial"/>
          <w:b w:val="0"/>
          <w:color w:val="000000" w:themeColor="text1"/>
          <w:sz w:val="24"/>
          <w:szCs w:val="24"/>
        </w:rPr>
        <w:t>4. Какую информацию можно получить при биохимическом исследовании крови?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BB2355">
        <w:rPr>
          <w:rFonts w:ascii="Arial" w:hAnsi="Arial" w:cs="Arial"/>
          <w:b w:val="0"/>
          <w:bCs/>
          <w:sz w:val="24"/>
          <w:szCs w:val="24"/>
        </w:rPr>
        <w:t>5. Что такое медицинская документация</w:t>
      </w:r>
      <w:proofErr w:type="gramStart"/>
      <w:r w:rsidRPr="00BB2355">
        <w:rPr>
          <w:rFonts w:ascii="Arial" w:hAnsi="Arial" w:cs="Arial"/>
          <w:b w:val="0"/>
          <w:bCs/>
          <w:sz w:val="24"/>
          <w:szCs w:val="24"/>
        </w:rPr>
        <w:t xml:space="preserve"> ?</w:t>
      </w:r>
      <w:proofErr w:type="gramEnd"/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B2355">
        <w:rPr>
          <w:rFonts w:ascii="Arial" w:hAnsi="Arial" w:cs="Arial"/>
          <w:b w:val="0"/>
          <w:color w:val="000000"/>
          <w:sz w:val="24"/>
          <w:szCs w:val="24"/>
        </w:rPr>
        <w:t>6. Какие инструментальные методы исследования вы знаете?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 xml:space="preserve">7. Назовите </w:t>
      </w:r>
      <w:r w:rsidR="008F6E1F" w:rsidRPr="00BB2355">
        <w:rPr>
          <w:rFonts w:ascii="Arial" w:hAnsi="Arial" w:cs="Arial"/>
          <w:b w:val="0"/>
          <w:sz w:val="24"/>
          <w:szCs w:val="24"/>
        </w:rPr>
        <w:t>основные симптомы острого гематогенного остеомиелита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>8. Назовите основные параметры должностных обязанностей медицинского пе</w:t>
      </w:r>
      <w:r w:rsidRPr="00BB2355">
        <w:rPr>
          <w:rFonts w:ascii="Arial" w:hAnsi="Arial" w:cs="Arial"/>
          <w:b w:val="0"/>
          <w:sz w:val="24"/>
          <w:szCs w:val="24"/>
        </w:rPr>
        <w:t>р</w:t>
      </w:r>
      <w:r w:rsidRPr="00BB2355">
        <w:rPr>
          <w:rFonts w:ascii="Arial" w:hAnsi="Arial" w:cs="Arial"/>
          <w:b w:val="0"/>
          <w:sz w:val="24"/>
          <w:szCs w:val="24"/>
        </w:rPr>
        <w:t xml:space="preserve">сонала в медицинских организациях, оказывающих медицинскую помощь </w:t>
      </w:r>
      <w:r w:rsidR="005E0429" w:rsidRPr="00BB2355">
        <w:rPr>
          <w:rFonts w:ascii="Arial" w:hAnsi="Arial" w:cs="Arial"/>
          <w:b w:val="0"/>
          <w:sz w:val="24"/>
          <w:szCs w:val="24"/>
        </w:rPr>
        <w:t>детск</w:t>
      </w:r>
      <w:r w:rsidR="005E0429" w:rsidRPr="00BB2355">
        <w:rPr>
          <w:rFonts w:ascii="Arial" w:hAnsi="Arial" w:cs="Arial"/>
          <w:b w:val="0"/>
          <w:sz w:val="24"/>
          <w:szCs w:val="24"/>
        </w:rPr>
        <w:t>о</w:t>
      </w:r>
      <w:r w:rsidR="005E0429" w:rsidRPr="00BB2355">
        <w:rPr>
          <w:rFonts w:ascii="Arial" w:hAnsi="Arial" w:cs="Arial"/>
          <w:b w:val="0"/>
          <w:sz w:val="24"/>
          <w:szCs w:val="24"/>
        </w:rPr>
        <w:t>му</w:t>
      </w:r>
      <w:r w:rsidRPr="00BB2355">
        <w:rPr>
          <w:rFonts w:ascii="Arial" w:hAnsi="Arial" w:cs="Arial"/>
          <w:b w:val="0"/>
          <w:sz w:val="24"/>
          <w:szCs w:val="24"/>
        </w:rPr>
        <w:t xml:space="preserve"> населению, по занимаемой должности.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>9. Перечислите основные характеристики и условия здорового образа жизни, м</w:t>
      </w:r>
      <w:r w:rsidRPr="00BB2355">
        <w:rPr>
          <w:rFonts w:ascii="Arial" w:hAnsi="Arial" w:cs="Arial"/>
          <w:b w:val="0"/>
          <w:sz w:val="24"/>
          <w:szCs w:val="24"/>
        </w:rPr>
        <w:t>е</w:t>
      </w:r>
      <w:r w:rsidRPr="00BB2355">
        <w:rPr>
          <w:rFonts w:ascii="Arial" w:hAnsi="Arial" w:cs="Arial"/>
          <w:b w:val="0"/>
          <w:sz w:val="24"/>
          <w:szCs w:val="24"/>
        </w:rPr>
        <w:t>тоды его формирования.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>10. Правила проведения противоэпидемических мероприятий в случае возникн</w:t>
      </w:r>
      <w:r w:rsidRPr="00BB2355">
        <w:rPr>
          <w:rFonts w:ascii="Arial" w:hAnsi="Arial" w:cs="Arial"/>
          <w:b w:val="0"/>
          <w:sz w:val="24"/>
          <w:szCs w:val="24"/>
        </w:rPr>
        <w:t>о</w:t>
      </w:r>
      <w:r w:rsidRPr="00BB2355">
        <w:rPr>
          <w:rFonts w:ascii="Arial" w:hAnsi="Arial" w:cs="Arial"/>
          <w:b w:val="0"/>
          <w:sz w:val="24"/>
          <w:szCs w:val="24"/>
        </w:rPr>
        <w:t>вения очага инфекции.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i/>
          <w:sz w:val="24"/>
          <w:szCs w:val="24"/>
        </w:rPr>
      </w:pPr>
      <w:r w:rsidRPr="00BB2355">
        <w:rPr>
          <w:rFonts w:ascii="Arial" w:hAnsi="Arial" w:cs="Arial"/>
          <w:b w:val="0"/>
          <w:i/>
          <w:sz w:val="24"/>
          <w:szCs w:val="24"/>
        </w:rPr>
        <w:t xml:space="preserve">8.2. Примеры знаний, выявляющих практическую подготовку </w:t>
      </w:r>
      <w:proofErr w:type="gramStart"/>
      <w:r w:rsidRPr="00BB2355">
        <w:rPr>
          <w:rFonts w:ascii="Arial" w:hAnsi="Arial" w:cs="Arial"/>
          <w:b w:val="0"/>
          <w:i/>
          <w:sz w:val="24"/>
          <w:szCs w:val="24"/>
        </w:rPr>
        <w:t>врача-</w:t>
      </w:r>
      <w:r w:rsidR="005E0429" w:rsidRPr="00BB2355">
        <w:rPr>
          <w:rFonts w:ascii="Arial" w:hAnsi="Arial" w:cs="Arial"/>
          <w:b w:val="0"/>
          <w:i/>
          <w:sz w:val="24"/>
          <w:szCs w:val="24"/>
        </w:rPr>
        <w:t>детского</w:t>
      </w:r>
      <w:proofErr w:type="gramEnd"/>
      <w:r w:rsidR="005E0429" w:rsidRPr="00BB2355">
        <w:rPr>
          <w:rFonts w:ascii="Arial" w:hAnsi="Arial" w:cs="Arial"/>
          <w:b w:val="0"/>
          <w:i/>
          <w:sz w:val="24"/>
          <w:szCs w:val="24"/>
        </w:rPr>
        <w:t xml:space="preserve"> хирурга</w:t>
      </w:r>
      <w:r w:rsidRPr="00BB2355">
        <w:rPr>
          <w:rFonts w:ascii="Arial" w:hAnsi="Arial" w:cs="Arial"/>
          <w:b w:val="0"/>
          <w:i/>
          <w:sz w:val="24"/>
          <w:szCs w:val="24"/>
        </w:rPr>
        <w:t>: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BB2355">
        <w:rPr>
          <w:rFonts w:ascii="Arial" w:hAnsi="Arial" w:cs="Arial"/>
          <w:b w:val="0"/>
          <w:bCs/>
          <w:color w:val="000000" w:themeColor="text1"/>
          <w:sz w:val="24"/>
          <w:szCs w:val="24"/>
        </w:rPr>
        <w:t>1. Какие инструментальные методы исследования вы знаете?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BB2355">
        <w:rPr>
          <w:rFonts w:ascii="Arial" w:hAnsi="Arial" w:cs="Arial"/>
          <w:b w:val="0"/>
          <w:color w:val="000000"/>
          <w:sz w:val="24"/>
          <w:szCs w:val="24"/>
        </w:rPr>
        <w:t xml:space="preserve">2. Наиболее информативный метод диагностики </w:t>
      </w:r>
      <w:r w:rsidR="008F6E1F" w:rsidRPr="00BB2355">
        <w:rPr>
          <w:rFonts w:ascii="Arial" w:hAnsi="Arial" w:cs="Arial"/>
          <w:b w:val="0"/>
          <w:color w:val="000000"/>
          <w:sz w:val="24"/>
          <w:szCs w:val="24"/>
        </w:rPr>
        <w:t>кишечной непроходимости</w:t>
      </w:r>
      <w:r w:rsidRPr="00BB2355">
        <w:rPr>
          <w:rFonts w:ascii="Arial" w:hAnsi="Arial" w:cs="Arial"/>
          <w:b w:val="0"/>
          <w:color w:val="000000"/>
          <w:sz w:val="24"/>
          <w:szCs w:val="24"/>
        </w:rPr>
        <w:t>?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 xml:space="preserve">3. Какие программы вы будете </w:t>
      </w:r>
      <w:proofErr w:type="gramStart"/>
      <w:r w:rsidRPr="00BB2355">
        <w:rPr>
          <w:rFonts w:ascii="Arial" w:hAnsi="Arial" w:cs="Arial"/>
          <w:b w:val="0"/>
          <w:sz w:val="24"/>
          <w:szCs w:val="24"/>
        </w:rPr>
        <w:t>разрабатывать</w:t>
      </w:r>
      <w:proofErr w:type="gramEnd"/>
      <w:r w:rsidRPr="00BB2355">
        <w:rPr>
          <w:rFonts w:ascii="Arial" w:hAnsi="Arial" w:cs="Arial"/>
          <w:b w:val="0"/>
          <w:sz w:val="24"/>
          <w:szCs w:val="24"/>
        </w:rPr>
        <w:t xml:space="preserve"> и реализовывать в рамках форм</w:t>
      </w:r>
      <w:r w:rsidRPr="00BB2355">
        <w:rPr>
          <w:rFonts w:ascii="Arial" w:hAnsi="Arial" w:cs="Arial"/>
          <w:b w:val="0"/>
          <w:sz w:val="24"/>
          <w:szCs w:val="24"/>
        </w:rPr>
        <w:t>и</w:t>
      </w:r>
      <w:r w:rsidRPr="00BB2355">
        <w:rPr>
          <w:rFonts w:ascii="Arial" w:hAnsi="Arial" w:cs="Arial"/>
          <w:b w:val="0"/>
          <w:sz w:val="24"/>
          <w:szCs w:val="24"/>
        </w:rPr>
        <w:t>рования здорового образа жизни?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BB2355">
        <w:rPr>
          <w:rFonts w:ascii="Arial" w:hAnsi="Arial" w:cs="Arial"/>
          <w:b w:val="0"/>
          <w:bCs/>
          <w:sz w:val="24"/>
          <w:szCs w:val="24"/>
        </w:rPr>
        <w:t xml:space="preserve">4. Для исследований чего применяется </w:t>
      </w:r>
      <w:r w:rsidR="008F6E1F" w:rsidRPr="00BB2355">
        <w:rPr>
          <w:rFonts w:ascii="Arial" w:hAnsi="Arial" w:cs="Arial"/>
          <w:b w:val="0"/>
          <w:bCs/>
          <w:sz w:val="24"/>
          <w:szCs w:val="24"/>
        </w:rPr>
        <w:t>диафаноскопия</w:t>
      </w:r>
      <w:r w:rsidRPr="00BB2355">
        <w:rPr>
          <w:rFonts w:ascii="Arial" w:hAnsi="Arial" w:cs="Arial"/>
          <w:b w:val="0"/>
          <w:bCs/>
          <w:sz w:val="24"/>
          <w:szCs w:val="24"/>
        </w:rPr>
        <w:t>?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BB2355">
        <w:rPr>
          <w:rFonts w:ascii="Arial" w:hAnsi="Arial" w:cs="Arial"/>
          <w:b w:val="0"/>
          <w:color w:val="000000"/>
          <w:sz w:val="24"/>
          <w:szCs w:val="24"/>
        </w:rPr>
        <w:t xml:space="preserve">5. Что включает в себя классическая триада симптомов острого </w:t>
      </w:r>
      <w:r w:rsidR="008F6E1F" w:rsidRPr="00BB2355">
        <w:rPr>
          <w:rFonts w:ascii="Arial" w:hAnsi="Arial" w:cs="Arial"/>
          <w:b w:val="0"/>
          <w:color w:val="000000"/>
          <w:sz w:val="24"/>
          <w:szCs w:val="24"/>
        </w:rPr>
        <w:t>аппендицита</w:t>
      </w:r>
      <w:r w:rsidRPr="00BB2355">
        <w:rPr>
          <w:rFonts w:ascii="Arial" w:hAnsi="Arial" w:cs="Arial"/>
          <w:b w:val="0"/>
          <w:color w:val="000000"/>
          <w:sz w:val="24"/>
          <w:szCs w:val="24"/>
        </w:rPr>
        <w:t>?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color w:val="000000"/>
          <w:sz w:val="24"/>
          <w:szCs w:val="24"/>
        </w:rPr>
        <w:t xml:space="preserve">6. </w:t>
      </w:r>
      <w:r w:rsidRPr="00BB2355">
        <w:rPr>
          <w:rFonts w:ascii="Arial" w:hAnsi="Arial" w:cs="Arial"/>
          <w:b w:val="0"/>
          <w:sz w:val="24"/>
          <w:szCs w:val="24"/>
        </w:rPr>
        <w:t>Медицинские показания и противопоказания к применению вакцин, возможные осложнения при применении вакцин.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 xml:space="preserve">7. Факторы риска </w:t>
      </w:r>
      <w:r w:rsidR="008F6E1F" w:rsidRPr="00BB2355">
        <w:rPr>
          <w:rFonts w:ascii="Arial" w:hAnsi="Arial" w:cs="Arial"/>
          <w:b w:val="0"/>
          <w:sz w:val="24"/>
          <w:szCs w:val="24"/>
        </w:rPr>
        <w:t>кишечной непроходимости.</w:t>
      </w:r>
    </w:p>
    <w:p w:rsidR="008F6E1F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>8. Факторы ри</w:t>
      </w:r>
      <w:r w:rsidR="008F6E1F" w:rsidRPr="00BB2355">
        <w:rPr>
          <w:rFonts w:ascii="Arial" w:hAnsi="Arial" w:cs="Arial"/>
          <w:b w:val="0"/>
          <w:sz w:val="24"/>
          <w:szCs w:val="24"/>
        </w:rPr>
        <w:t>ска онкологических заболеваний.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>9. Факторы риска хроническо</w:t>
      </w:r>
      <w:r w:rsidR="008F6E1F" w:rsidRPr="00BB2355">
        <w:rPr>
          <w:rFonts w:ascii="Arial" w:hAnsi="Arial" w:cs="Arial"/>
          <w:b w:val="0"/>
          <w:sz w:val="24"/>
          <w:szCs w:val="24"/>
        </w:rPr>
        <w:t xml:space="preserve">го </w:t>
      </w:r>
      <w:r w:rsidR="005E0429" w:rsidRPr="00BB2355">
        <w:rPr>
          <w:rFonts w:ascii="Arial" w:hAnsi="Arial" w:cs="Arial"/>
          <w:b w:val="0"/>
          <w:sz w:val="24"/>
          <w:szCs w:val="24"/>
        </w:rPr>
        <w:t>панкреатита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>10. Понятие и параметры стойкой нетрудоспособности.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:rsidR="00692DFA" w:rsidRPr="000A4082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i/>
          <w:sz w:val="24"/>
          <w:szCs w:val="24"/>
        </w:rPr>
      </w:pPr>
      <w:r w:rsidRPr="000A4082">
        <w:rPr>
          <w:rFonts w:ascii="Arial" w:hAnsi="Arial" w:cs="Arial"/>
          <w:b w:val="0"/>
          <w:i/>
          <w:sz w:val="24"/>
          <w:szCs w:val="24"/>
        </w:rPr>
        <w:lastRenderedPageBreak/>
        <w:t>8.3. Примеры тестовых заданий:</w:t>
      </w:r>
    </w:p>
    <w:p w:rsidR="00692DFA" w:rsidRPr="00BB2355" w:rsidRDefault="00692DFA" w:rsidP="00BB235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BB2355">
        <w:rPr>
          <w:rFonts w:ascii="Arial" w:hAnsi="Arial" w:cs="Arial"/>
          <w:b w:val="0"/>
          <w:sz w:val="24"/>
          <w:szCs w:val="24"/>
        </w:rPr>
        <w:t>Выберите один правильный ответ</w:t>
      </w:r>
    </w:p>
    <w:p w:rsidR="008F6E1F" w:rsidRPr="00BB2355" w:rsidRDefault="00692DF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Style w:val="af1"/>
          <w:rFonts w:ascii="Arial" w:hAnsi="Arial" w:cs="Arial"/>
          <w:b w:val="0"/>
          <w:sz w:val="24"/>
          <w:szCs w:val="24"/>
        </w:rPr>
        <w:t>1.</w:t>
      </w:r>
      <w:r w:rsidR="008F6E1F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 При сепсисе новорожденных наиболее часто встречается: 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а) стафилококк                                                           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б) стрептококк                                                           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в) </w:t>
      </w:r>
      <w:proofErr w:type="spellStart"/>
      <w:proofErr w:type="gram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грам-отрицательная</w:t>
      </w:r>
      <w:proofErr w:type="spellEnd"/>
      <w:proofErr w:type="gramEnd"/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флора                                              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г) </w:t>
      </w:r>
      <w:proofErr w:type="spell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антибиотикорезистентная</w:t>
      </w:r>
      <w:proofErr w:type="spellEnd"/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поливалентная флора                           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="00F90DE6" w:rsidRPr="00BB2355">
        <w:rPr>
          <w:rFonts w:ascii="Arial" w:eastAsia="Times New Roman" w:hAnsi="Arial" w:cs="Arial"/>
          <w:sz w:val="24"/>
          <w:szCs w:val="24"/>
          <w:lang w:eastAsia="ru-RU"/>
        </w:rPr>
        <w:t>) смешанная флора: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грам-отрицательная</w:t>
      </w:r>
      <w:proofErr w:type="spellEnd"/>
      <w:proofErr w:type="gramEnd"/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грам-положительная</w:t>
      </w:r>
      <w:proofErr w:type="spellEnd"/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692DFA" w:rsidRPr="00BB2355" w:rsidRDefault="00692DFA" w:rsidP="00BB2355">
      <w:pPr>
        <w:pStyle w:val="aa"/>
        <w:shd w:val="clear" w:color="auto" w:fill="FFFFFF"/>
        <w:spacing w:before="0" w:beforeAutospacing="0" w:after="0" w:afterAutospacing="0"/>
        <w:jc w:val="both"/>
        <w:rPr>
          <w:rStyle w:val="af1"/>
          <w:rFonts w:ascii="Arial" w:hAnsi="Arial" w:cs="Arial"/>
          <w:b w:val="0"/>
        </w:rPr>
      </w:pPr>
      <w:r w:rsidRPr="00BB2355">
        <w:rPr>
          <w:rStyle w:val="af1"/>
          <w:rFonts w:ascii="Arial" w:hAnsi="Arial" w:cs="Arial"/>
          <w:b w:val="0"/>
        </w:rPr>
        <w:t xml:space="preserve">Ответ: </w:t>
      </w:r>
      <w:r w:rsidR="008F6E1F" w:rsidRPr="00BB2355">
        <w:rPr>
          <w:rStyle w:val="af1"/>
          <w:rFonts w:ascii="Arial" w:hAnsi="Arial" w:cs="Arial"/>
          <w:b w:val="0"/>
        </w:rPr>
        <w:t>д</w:t>
      </w:r>
    </w:p>
    <w:p w:rsidR="00692DFA" w:rsidRPr="00BB2355" w:rsidRDefault="00692DFA" w:rsidP="00BB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8F6E1F" w:rsidRPr="00BB2355" w:rsidRDefault="00692DF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Style w:val="af1"/>
          <w:rFonts w:ascii="Arial" w:hAnsi="Arial" w:cs="Arial"/>
          <w:b w:val="0"/>
          <w:sz w:val="24"/>
          <w:szCs w:val="24"/>
        </w:rPr>
        <w:t>2.</w:t>
      </w:r>
      <w:r w:rsidR="008F6E1F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 Анатомическая особенность кожи новорожденного, обусловливающая разв</w:t>
      </w:r>
      <w:r w:rsidR="008F6E1F" w:rsidRPr="00BB23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6E1F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тие </w:t>
      </w:r>
      <w:proofErr w:type="spellStart"/>
      <w:r w:rsidR="008F6E1F" w:rsidRPr="00BB2355">
        <w:rPr>
          <w:rFonts w:ascii="Arial" w:eastAsia="Times New Roman" w:hAnsi="Arial" w:cs="Arial"/>
          <w:sz w:val="24"/>
          <w:szCs w:val="24"/>
          <w:lang w:eastAsia="ru-RU"/>
        </w:rPr>
        <w:t>псевдофурункулеза</w:t>
      </w:r>
      <w:proofErr w:type="spellEnd"/>
      <w:r w:rsidR="008F6E1F" w:rsidRPr="00BB235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а) легкая ранимость эпидермиса                                           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б) слабое развитие базальной мембраны кожи                               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в) особенности строения сальных желез                                    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г) недоразвитие потовых желез                                            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д) гидрофильная ткань                                                    </w:t>
      </w:r>
    </w:p>
    <w:p w:rsidR="00692DFA" w:rsidRPr="00BB2355" w:rsidRDefault="008F6E1F" w:rsidP="00BB235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BB2355">
        <w:rPr>
          <w:rFonts w:ascii="Arial" w:hAnsi="Arial" w:cs="Arial"/>
        </w:rPr>
        <w:t xml:space="preserve">Ответ: </w:t>
      </w:r>
      <w:proofErr w:type="gramStart"/>
      <w:r w:rsidRPr="00BB2355">
        <w:rPr>
          <w:rFonts w:ascii="Arial" w:hAnsi="Arial" w:cs="Arial"/>
        </w:rPr>
        <w:t>г</w:t>
      </w:r>
      <w:proofErr w:type="gramEnd"/>
    </w:p>
    <w:p w:rsidR="00692DFA" w:rsidRPr="00BB2355" w:rsidRDefault="00692DFA" w:rsidP="00BB2355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8F6E1F" w:rsidRPr="00BB2355" w:rsidRDefault="00692DF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hAnsi="Arial" w:cs="Arial"/>
          <w:sz w:val="24"/>
          <w:szCs w:val="24"/>
        </w:rPr>
        <w:t>3.</w:t>
      </w:r>
      <w:r w:rsidR="008F6E1F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 Среди перечисленных показателей работы отделения новорожденных в на</w:t>
      </w:r>
      <w:r w:rsidR="008F6E1F" w:rsidRPr="00BB23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6E1F" w:rsidRPr="00BB2355">
        <w:rPr>
          <w:rFonts w:ascii="Arial" w:eastAsia="Times New Roman" w:hAnsi="Arial" w:cs="Arial"/>
          <w:sz w:val="24"/>
          <w:szCs w:val="24"/>
          <w:lang w:eastAsia="ru-RU"/>
        </w:rPr>
        <w:t>большей степени отражает качество и эффективность работы отделения</w:t>
      </w:r>
      <w:r w:rsidR="00090C86" w:rsidRPr="00BB235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а) Средняя длительность пребывания больного на койке                     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90C86" w:rsidRPr="00BB235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) Число пролеченных больных                                             </w:t>
      </w:r>
    </w:p>
    <w:p w:rsidR="008F6E1F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в</w:t>
      </w:r>
      <w:r w:rsidR="008F6E1F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) Летальность                                                           </w:t>
      </w:r>
    </w:p>
    <w:p w:rsidR="008F6E1F" w:rsidRPr="00BB2355" w:rsidRDefault="008F6E1F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90C86" w:rsidRPr="00BB235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) Процент выполнения плана по койко-дням                                </w:t>
      </w:r>
    </w:p>
    <w:p w:rsidR="00090C86" w:rsidRPr="00BB2355" w:rsidRDefault="008F6E1F" w:rsidP="00BB2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90C86" w:rsidRPr="00BB235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) Оборот койки                                                       </w:t>
      </w:r>
    </w:p>
    <w:p w:rsidR="00692DFA" w:rsidRPr="00BB2355" w:rsidRDefault="008F6E1F" w:rsidP="00BB2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92DFA" w:rsidRPr="00BB2355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="00090C86" w:rsidRPr="00BB2355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BB2355" w:rsidRDefault="00692DF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BB2355" w:rsidRDefault="00692DF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hAnsi="Arial" w:cs="Arial"/>
          <w:sz w:val="24"/>
          <w:szCs w:val="24"/>
        </w:rPr>
        <w:t>4.</w:t>
      </w:r>
      <w:r w:rsidR="00090C86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 К наиболее часто встречающимся анатомическим вариантам врожденного </w:t>
      </w:r>
      <w:proofErr w:type="spellStart"/>
      <w:r w:rsidR="00090C86" w:rsidRPr="00BB2355">
        <w:rPr>
          <w:rFonts w:ascii="Arial" w:eastAsia="Times New Roman" w:hAnsi="Arial" w:cs="Arial"/>
          <w:sz w:val="24"/>
          <w:szCs w:val="24"/>
          <w:lang w:eastAsia="ru-RU"/>
        </w:rPr>
        <w:t>трахео-пищеводного</w:t>
      </w:r>
      <w:proofErr w:type="spellEnd"/>
      <w:r w:rsidR="00090C86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свища относится.</w:t>
      </w:r>
      <w:proofErr w:type="gramStart"/>
      <w:r w:rsidR="00090C86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а) </w:t>
      </w:r>
      <w:proofErr w:type="gram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узкий</w:t>
      </w:r>
      <w:proofErr w:type="gramEnd"/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длинный в шейном отделе                                         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б) </w:t>
      </w:r>
      <w:proofErr w:type="gram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короткий</w:t>
      </w:r>
      <w:proofErr w:type="gramEnd"/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широкий на уровне первых грудных позвонков                   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в) короткий узкий                                                        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г) длинный широкий                                                       </w:t>
      </w:r>
    </w:p>
    <w:p w:rsidR="00090C86" w:rsidRPr="00BB2355" w:rsidRDefault="00090C86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д) общая стенка пищевода с трахеей                                   </w:t>
      </w:r>
    </w:p>
    <w:p w:rsidR="00692DFA" w:rsidRPr="00BB2355" w:rsidRDefault="00090C86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B2355">
        <w:rPr>
          <w:rFonts w:ascii="Arial" w:hAnsi="Arial" w:cs="Arial"/>
          <w:sz w:val="24"/>
          <w:szCs w:val="24"/>
        </w:rPr>
        <w:t>Ответ: б</w:t>
      </w:r>
      <w:proofErr w:type="gramEnd"/>
    </w:p>
    <w:p w:rsidR="00692DFA" w:rsidRPr="00BB2355" w:rsidRDefault="00692DF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BB2355" w:rsidRDefault="00692DF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5.</w:t>
      </w:r>
      <w:r w:rsidR="00090C86" w:rsidRPr="00BB2355">
        <w:rPr>
          <w:rFonts w:ascii="Arial" w:hAnsi="Arial" w:cs="Arial"/>
          <w:sz w:val="24"/>
          <w:szCs w:val="24"/>
        </w:rPr>
        <w:t xml:space="preserve">     Показанием к операции по поводу пахово-мошоночной грыжи является...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а) частное ущемление.                                                    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б) возраст после двух лет.                                               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в) установление диагноза.                                                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г) возраст после 5 лет.                                                  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д) диаметр выпячивания свыше 3 см.                                       </w:t>
      </w:r>
    </w:p>
    <w:p w:rsidR="00692DFA" w:rsidRPr="00BB2355" w:rsidRDefault="00090C86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BB2355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BB2355" w:rsidRDefault="00692DF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BB2355" w:rsidRDefault="00692DF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6.  </w:t>
      </w:r>
      <w:r w:rsidR="00090C86" w:rsidRPr="00BB2355">
        <w:rPr>
          <w:rFonts w:ascii="Arial" w:hAnsi="Arial" w:cs="Arial"/>
          <w:sz w:val="24"/>
          <w:szCs w:val="24"/>
        </w:rPr>
        <w:t xml:space="preserve">     В основе врожденных пороков артериальных сосудов лежит...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а) поражение вазомоторных центров спинного мозга.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б) инфекционный процесс.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в) врожденное недоразвитие стенок сосудов.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г) эндокринная патология.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д) Наследственность.</w:t>
      </w:r>
    </w:p>
    <w:p w:rsidR="00692DFA" w:rsidRPr="00BB2355" w:rsidRDefault="00692DF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BB2355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BB2355" w:rsidRDefault="00692DF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BB2355" w:rsidRDefault="00692DF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hAnsi="Arial" w:cs="Arial"/>
          <w:sz w:val="24"/>
          <w:szCs w:val="24"/>
        </w:rPr>
        <w:t>7.</w:t>
      </w:r>
      <w:r w:rsidR="00090C86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 При боковых свищах шеи наиболее информативным методом исследования является...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а) рентгенография.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б) ультразвуковое исследование.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в) </w:t>
      </w:r>
      <w:proofErr w:type="spell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фистулография</w:t>
      </w:r>
      <w:proofErr w:type="spellEnd"/>
      <w:r w:rsidRPr="00BB23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г) </w:t>
      </w:r>
      <w:proofErr w:type="spellStart"/>
      <w:r w:rsidRPr="00BB2355">
        <w:rPr>
          <w:rFonts w:ascii="Arial" w:eastAsia="Times New Roman" w:hAnsi="Arial" w:cs="Arial"/>
          <w:sz w:val="24"/>
          <w:szCs w:val="24"/>
          <w:lang w:eastAsia="ru-RU"/>
        </w:rPr>
        <w:t>венография</w:t>
      </w:r>
      <w:proofErr w:type="spellEnd"/>
      <w:r w:rsidRPr="00BB23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2DFA" w:rsidRPr="00BB2355" w:rsidRDefault="00090C86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BB2355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BB2355" w:rsidRDefault="00692DF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BB2355" w:rsidRDefault="00692DF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8.  </w:t>
      </w:r>
      <w:r w:rsidR="00090C86" w:rsidRPr="00BB2355">
        <w:rPr>
          <w:rFonts w:ascii="Arial" w:hAnsi="Arial" w:cs="Arial"/>
          <w:sz w:val="24"/>
          <w:szCs w:val="24"/>
        </w:rPr>
        <w:t>Наиболее характерным симптомом для паховой грыжи является...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а) тошнота и рвота.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б) подъем температуры.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в) мягко - эластичное выпячивание в паховой области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г) боли в животе.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д) плохой аппетит.</w:t>
      </w:r>
    </w:p>
    <w:p w:rsidR="00692DFA" w:rsidRPr="00BB2355" w:rsidRDefault="00692DF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BB2355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BB2355" w:rsidRDefault="00692DF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BB2355" w:rsidRDefault="00692DF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9.</w:t>
      </w:r>
      <w:r w:rsidR="00090C86" w:rsidRPr="00BB2355">
        <w:rPr>
          <w:rFonts w:ascii="Arial" w:hAnsi="Arial" w:cs="Arial"/>
          <w:sz w:val="24"/>
          <w:szCs w:val="24"/>
        </w:rPr>
        <w:t xml:space="preserve">     Основной метод диагностики </w:t>
      </w:r>
      <w:proofErr w:type="gramStart"/>
      <w:r w:rsidR="00090C86" w:rsidRPr="00BB2355">
        <w:rPr>
          <w:rFonts w:ascii="Arial" w:hAnsi="Arial" w:cs="Arial"/>
          <w:sz w:val="24"/>
          <w:szCs w:val="24"/>
        </w:rPr>
        <w:t>артерио-венозных</w:t>
      </w:r>
      <w:proofErr w:type="gramEnd"/>
      <w:r w:rsidR="00090C86" w:rsidRPr="00BB2355">
        <w:rPr>
          <w:rFonts w:ascii="Arial" w:hAnsi="Arial" w:cs="Arial"/>
          <w:sz w:val="24"/>
          <w:szCs w:val="24"/>
        </w:rPr>
        <w:t xml:space="preserve"> соустий: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</w:t>
      </w:r>
      <w:r w:rsidR="009B6E5A" w:rsidRPr="00BB2355">
        <w:rPr>
          <w:rFonts w:ascii="Arial" w:hAnsi="Arial" w:cs="Arial"/>
          <w:sz w:val="24"/>
          <w:szCs w:val="24"/>
        </w:rPr>
        <w:t>а</w:t>
      </w:r>
      <w:r w:rsidRPr="00BB2355">
        <w:rPr>
          <w:rFonts w:ascii="Arial" w:hAnsi="Arial" w:cs="Arial"/>
          <w:sz w:val="24"/>
          <w:szCs w:val="24"/>
        </w:rPr>
        <w:t xml:space="preserve">) Термометрия                                                           </w:t>
      </w:r>
    </w:p>
    <w:p w:rsidR="00090C86" w:rsidRPr="00BB2355" w:rsidRDefault="009B6E5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б</w:t>
      </w:r>
      <w:r w:rsidR="00090C86" w:rsidRPr="00BB2355">
        <w:rPr>
          <w:rFonts w:ascii="Arial" w:hAnsi="Arial" w:cs="Arial"/>
          <w:sz w:val="24"/>
          <w:szCs w:val="24"/>
        </w:rPr>
        <w:t xml:space="preserve">) Ангиография                                                           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</w:t>
      </w:r>
      <w:r w:rsidR="009B6E5A" w:rsidRPr="00BB2355">
        <w:rPr>
          <w:rFonts w:ascii="Arial" w:hAnsi="Arial" w:cs="Arial"/>
          <w:sz w:val="24"/>
          <w:szCs w:val="24"/>
        </w:rPr>
        <w:t>в</w:t>
      </w:r>
      <w:r w:rsidRPr="00BB235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B2355">
        <w:rPr>
          <w:rFonts w:ascii="Arial" w:hAnsi="Arial" w:cs="Arial"/>
          <w:sz w:val="24"/>
          <w:szCs w:val="24"/>
        </w:rPr>
        <w:t>Реовазография</w:t>
      </w:r>
      <w:proofErr w:type="spellEnd"/>
      <w:r w:rsidRPr="00BB2355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090C86" w:rsidRPr="00BB2355" w:rsidRDefault="00090C86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</w:t>
      </w:r>
      <w:r w:rsidR="009B6E5A" w:rsidRPr="00BB2355">
        <w:rPr>
          <w:rFonts w:ascii="Arial" w:hAnsi="Arial" w:cs="Arial"/>
          <w:sz w:val="24"/>
          <w:szCs w:val="24"/>
        </w:rPr>
        <w:t>г</w:t>
      </w:r>
      <w:r w:rsidRPr="00BB2355">
        <w:rPr>
          <w:rFonts w:ascii="Arial" w:hAnsi="Arial" w:cs="Arial"/>
          <w:sz w:val="24"/>
          <w:szCs w:val="24"/>
        </w:rPr>
        <w:t xml:space="preserve">) Рентгенография                                                        </w:t>
      </w:r>
    </w:p>
    <w:p w:rsidR="009B6E5A" w:rsidRPr="00BB2355" w:rsidRDefault="00090C86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</w:t>
      </w:r>
      <w:r w:rsidR="009B6E5A" w:rsidRPr="00BB2355">
        <w:rPr>
          <w:rFonts w:ascii="Arial" w:hAnsi="Arial" w:cs="Arial"/>
          <w:sz w:val="24"/>
          <w:szCs w:val="24"/>
        </w:rPr>
        <w:t>д</w:t>
      </w:r>
      <w:r w:rsidRPr="00BB2355">
        <w:rPr>
          <w:rFonts w:ascii="Arial" w:hAnsi="Arial" w:cs="Arial"/>
          <w:sz w:val="24"/>
          <w:szCs w:val="24"/>
        </w:rPr>
        <w:t xml:space="preserve">) ЭКГ                                                                   </w:t>
      </w:r>
    </w:p>
    <w:p w:rsidR="00692DFA" w:rsidRPr="00BB2355" w:rsidRDefault="009B6E5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BB2355">
        <w:rPr>
          <w:rFonts w:ascii="Arial" w:hAnsi="Arial" w:cs="Arial"/>
          <w:sz w:val="24"/>
          <w:szCs w:val="24"/>
        </w:rPr>
        <w:t>Ответ: б</w:t>
      </w:r>
      <w:proofErr w:type="gramEnd"/>
    </w:p>
    <w:p w:rsidR="00692DFA" w:rsidRPr="00BB2355" w:rsidRDefault="00692DF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6E5A" w:rsidRPr="00BB2355" w:rsidRDefault="00692DF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hAnsi="Arial" w:cs="Arial"/>
          <w:sz w:val="24"/>
          <w:szCs w:val="24"/>
        </w:rPr>
        <w:t>10.</w:t>
      </w:r>
      <w:r w:rsidR="009B6E5A"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 Для грыжи белой линии наиболее характерным является...</w:t>
      </w:r>
    </w:p>
    <w:p w:rsidR="009B6E5A" w:rsidRPr="00BB2355" w:rsidRDefault="009B6E5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а) наличие апоневротического дефекта по средней линии.                   </w:t>
      </w:r>
    </w:p>
    <w:p w:rsidR="009B6E5A" w:rsidRPr="00BB2355" w:rsidRDefault="009B6E5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б) приступообразные боли в животе.                                       </w:t>
      </w:r>
    </w:p>
    <w:p w:rsidR="009B6E5A" w:rsidRPr="00BB2355" w:rsidRDefault="009B6E5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в) тошнота и рвота.                                                      </w:t>
      </w:r>
    </w:p>
    <w:p w:rsidR="009B6E5A" w:rsidRPr="00BB2355" w:rsidRDefault="009B6E5A" w:rsidP="00BB2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2355">
        <w:rPr>
          <w:rFonts w:ascii="Arial" w:eastAsia="Times New Roman" w:hAnsi="Arial" w:cs="Arial"/>
          <w:sz w:val="24"/>
          <w:szCs w:val="24"/>
          <w:lang w:eastAsia="ru-RU"/>
        </w:rPr>
        <w:t xml:space="preserve">    г) диспепсические явления.                                               </w:t>
      </w:r>
    </w:p>
    <w:p w:rsidR="009B6E5A" w:rsidRPr="00BB2355" w:rsidRDefault="009B6E5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 xml:space="preserve">    д) гиперемия и припухлость.                                              </w:t>
      </w:r>
    </w:p>
    <w:p w:rsidR="009B6E5A" w:rsidRPr="00BB2355" w:rsidRDefault="009B6E5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DFA" w:rsidRDefault="009B6E5A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2355">
        <w:rPr>
          <w:rFonts w:ascii="Arial" w:hAnsi="Arial" w:cs="Arial"/>
          <w:sz w:val="24"/>
          <w:szCs w:val="24"/>
        </w:rPr>
        <w:t>Ответ: а</w:t>
      </w:r>
    </w:p>
    <w:p w:rsidR="000A4082" w:rsidRPr="00BB2355" w:rsidRDefault="000A4082" w:rsidP="00BB23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082" w:rsidRPr="00723338" w:rsidRDefault="000A4082" w:rsidP="000A40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Критерии оценки ответа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0A4082" w:rsidRPr="00723338" w:rsidTr="005430EE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A4082" w:rsidRPr="00723338" w:rsidRDefault="000A4082" w:rsidP="0054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A4082" w:rsidRPr="00723338" w:rsidRDefault="000A4082" w:rsidP="0054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A4082" w:rsidRPr="00723338" w:rsidRDefault="000A4082" w:rsidP="0054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  <w:tr w:rsidR="000A4082" w:rsidRPr="00723338" w:rsidTr="005430EE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082" w:rsidRPr="00723338" w:rsidRDefault="000A4082" w:rsidP="0054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Основные практические (и/или лабораторные) работы выполн</w:t>
            </w:r>
            <w:r w:rsidRPr="00723338">
              <w:rPr>
                <w:rFonts w:ascii="Arial" w:hAnsi="Arial" w:cs="Arial"/>
                <w:sz w:val="24"/>
                <w:szCs w:val="24"/>
              </w:rPr>
              <w:t>е</w:t>
            </w:r>
            <w:r w:rsidRPr="00723338">
              <w:rPr>
                <w:rFonts w:ascii="Arial" w:hAnsi="Arial" w:cs="Arial"/>
                <w:sz w:val="24"/>
                <w:szCs w:val="24"/>
              </w:rPr>
              <w:t>ны, теоретическое содержание курса освоено, необходимые практические навыки работы в рамках учебных заданий в осно</w:t>
            </w:r>
            <w:r w:rsidRPr="00723338">
              <w:rPr>
                <w:rFonts w:ascii="Arial" w:hAnsi="Arial" w:cs="Arial"/>
                <w:sz w:val="24"/>
                <w:szCs w:val="24"/>
              </w:rPr>
              <w:t>в</w:t>
            </w:r>
            <w:r w:rsidRPr="00723338">
              <w:rPr>
                <w:rFonts w:ascii="Arial" w:hAnsi="Arial" w:cs="Arial"/>
                <w:sz w:val="24"/>
                <w:szCs w:val="24"/>
              </w:rPr>
              <w:t>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082" w:rsidRPr="00723338" w:rsidRDefault="000A4082" w:rsidP="0054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082" w:rsidRPr="00723338" w:rsidRDefault="000A4082" w:rsidP="0054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0A4082" w:rsidRPr="00723338" w:rsidTr="005430EE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082" w:rsidRPr="00723338" w:rsidRDefault="000A4082" w:rsidP="0054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 Практические (и/или лабораторные) работы выполнены части</w:t>
            </w:r>
            <w:r w:rsidRPr="00723338">
              <w:rPr>
                <w:rFonts w:ascii="Arial" w:hAnsi="Arial" w:cs="Arial"/>
                <w:sz w:val="24"/>
                <w:szCs w:val="24"/>
              </w:rPr>
              <w:t>ч</w:t>
            </w:r>
            <w:r w:rsidRPr="00723338">
              <w:rPr>
                <w:rFonts w:ascii="Arial" w:hAnsi="Arial" w:cs="Arial"/>
                <w:sz w:val="24"/>
                <w:szCs w:val="24"/>
              </w:rPr>
              <w:t>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723338">
              <w:rPr>
                <w:rFonts w:ascii="Arial" w:hAnsi="Arial" w:cs="Arial"/>
                <w:sz w:val="24"/>
                <w:szCs w:val="24"/>
              </w:rPr>
              <w:t>ы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полнения оценено числом баллов, близким к </w:t>
            </w:r>
            <w:proofErr w:type="gramStart"/>
            <w:r w:rsidRPr="00723338">
              <w:rPr>
                <w:rFonts w:ascii="Arial" w:hAnsi="Arial" w:cs="Arial"/>
                <w:sz w:val="24"/>
                <w:szCs w:val="24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082" w:rsidRPr="00723338" w:rsidRDefault="000A4082" w:rsidP="0054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082" w:rsidRPr="00723338" w:rsidRDefault="000A4082" w:rsidP="0054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Нез</w:t>
            </w:r>
            <w:r w:rsidRPr="00723338">
              <w:rPr>
                <w:rFonts w:ascii="Arial" w:hAnsi="Arial" w:cs="Arial"/>
                <w:sz w:val="24"/>
                <w:szCs w:val="24"/>
              </w:rPr>
              <w:t>а</w:t>
            </w:r>
            <w:r w:rsidRPr="00723338">
              <w:rPr>
                <w:rFonts w:ascii="Arial" w:hAnsi="Arial" w:cs="Arial"/>
                <w:sz w:val="24"/>
                <w:szCs w:val="24"/>
              </w:rPr>
              <w:t>чет</w:t>
            </w:r>
          </w:p>
        </w:tc>
      </w:tr>
    </w:tbl>
    <w:p w:rsidR="000A58F5" w:rsidRPr="00BB2355" w:rsidRDefault="000A58F5" w:rsidP="00BB235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0A58F5" w:rsidRPr="00BB2355" w:rsidSect="0092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CE" w:rsidRDefault="00B244CE" w:rsidP="00ED7957">
      <w:pPr>
        <w:spacing w:after="0" w:line="240" w:lineRule="auto"/>
      </w:pPr>
      <w:r>
        <w:separator/>
      </w:r>
    </w:p>
  </w:endnote>
  <w:endnote w:type="continuationSeparator" w:id="0">
    <w:p w:rsidR="00B244CE" w:rsidRDefault="00B244CE" w:rsidP="00ED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CE" w:rsidRDefault="00B244CE" w:rsidP="00ED7957">
      <w:pPr>
        <w:spacing w:after="0" w:line="240" w:lineRule="auto"/>
      </w:pPr>
      <w:r>
        <w:separator/>
      </w:r>
    </w:p>
  </w:footnote>
  <w:footnote w:type="continuationSeparator" w:id="0">
    <w:p w:rsidR="00B244CE" w:rsidRDefault="00B244CE" w:rsidP="00ED7957">
      <w:pPr>
        <w:spacing w:after="0" w:line="240" w:lineRule="auto"/>
      </w:pPr>
      <w:r>
        <w:continuationSeparator/>
      </w:r>
    </w:p>
  </w:footnote>
  <w:footnote w:id="1">
    <w:p w:rsidR="00143BA8" w:rsidRPr="000A4082" w:rsidRDefault="00143BA8" w:rsidP="00A80894">
      <w:pPr>
        <w:pStyle w:val="ab"/>
        <w:jc w:val="both"/>
        <w:rPr>
          <w:rFonts w:ascii="Arial" w:hAnsi="Arial" w:cs="Arial"/>
          <w:color w:val="000000" w:themeColor="text1"/>
        </w:rPr>
      </w:pPr>
      <w:r w:rsidRPr="000A4082">
        <w:rPr>
          <w:rStyle w:val="a4"/>
          <w:rFonts w:ascii="Arial" w:hAnsi="Arial" w:cs="Arial"/>
          <w:color w:val="000000" w:themeColor="text1"/>
        </w:rPr>
        <w:footnoteRef/>
      </w:r>
      <w:hyperlink r:id="rId1" w:history="1">
        <w:r w:rsidRPr="000A4082">
          <w:rPr>
            <w:rStyle w:val="a9"/>
            <w:rFonts w:ascii="Arial" w:hAnsi="Arial" w:cs="Arial"/>
            <w:color w:val="000000" w:themeColor="text1"/>
          </w:rPr>
          <w:t>Часть 4 статьи 76</w:t>
        </w:r>
      </w:hyperlink>
      <w:r w:rsidRPr="000A4082">
        <w:rPr>
          <w:rFonts w:ascii="Arial" w:hAnsi="Arial" w:cs="Arial"/>
          <w:color w:val="000000" w:themeColor="text1"/>
        </w:rPr>
        <w:t xml:space="preserve"> Федерального закона от 29 декабря 2012 г. № 273-ФЗ «Об образовании в Ро</w:t>
      </w:r>
      <w:r w:rsidRPr="000A4082">
        <w:rPr>
          <w:rFonts w:ascii="Arial" w:hAnsi="Arial" w:cs="Arial"/>
          <w:color w:val="000000" w:themeColor="text1"/>
        </w:rPr>
        <w:t>с</w:t>
      </w:r>
      <w:r w:rsidRPr="000A4082">
        <w:rPr>
          <w:rFonts w:ascii="Arial" w:hAnsi="Arial" w:cs="Arial"/>
          <w:color w:val="000000" w:themeColor="text1"/>
        </w:rPr>
        <w:t>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143BA8" w:rsidRDefault="00143BA8" w:rsidP="00A80894">
      <w:pPr>
        <w:pStyle w:val="ab"/>
        <w:tabs>
          <w:tab w:val="left" w:pos="0"/>
        </w:tabs>
        <w:jc w:val="both"/>
      </w:pPr>
      <w:r w:rsidRPr="000A4082">
        <w:rPr>
          <w:rStyle w:val="a4"/>
          <w:rFonts w:ascii="Arial" w:hAnsi="Arial" w:cs="Arial"/>
        </w:rPr>
        <w:footnoteRef/>
      </w:r>
      <w:hyperlink r:id="rId2" w:history="1">
        <w:r w:rsidRPr="000A4082">
          <w:rPr>
            <w:rStyle w:val="a9"/>
            <w:rFonts w:ascii="Arial" w:hAnsi="Arial" w:cs="Arial"/>
            <w:color w:val="000000" w:themeColor="text1"/>
          </w:rPr>
          <w:t>Пункт 9</w:t>
        </w:r>
      </w:hyperlink>
      <w:r w:rsidRPr="000A4082">
        <w:rPr>
          <w:rFonts w:ascii="Arial" w:hAnsi="Arial" w:cs="Arial"/>
        </w:rPr>
        <w:t xml:space="preserve"> </w:t>
      </w:r>
      <w:r w:rsidRPr="000A4082">
        <w:rPr>
          <w:rFonts w:ascii="Arial" w:hAnsi="Arial" w:cs="Arial"/>
          <w:color w:val="000000" w:themeColor="text1"/>
        </w:rPr>
        <w:t>Порядка организации и осуществления образовательной деятельности по дополнител</w:t>
      </w:r>
      <w:r w:rsidRPr="000A4082">
        <w:rPr>
          <w:rFonts w:ascii="Arial" w:hAnsi="Arial" w:cs="Arial"/>
          <w:color w:val="000000" w:themeColor="text1"/>
        </w:rPr>
        <w:t>ь</w:t>
      </w:r>
      <w:r w:rsidRPr="000A4082">
        <w:rPr>
          <w:rFonts w:ascii="Arial" w:hAnsi="Arial" w:cs="Arial"/>
          <w:color w:val="000000" w:themeColor="text1"/>
        </w:rPr>
        <w:t>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</w:t>
      </w:r>
      <w:r w:rsidRPr="000A4082">
        <w:rPr>
          <w:rFonts w:ascii="Arial" w:hAnsi="Arial" w:cs="Arial"/>
          <w:color w:val="000000" w:themeColor="text1"/>
        </w:rPr>
        <w:t>с</w:t>
      </w:r>
      <w:r w:rsidRPr="000A4082">
        <w:rPr>
          <w:rFonts w:ascii="Arial" w:hAnsi="Arial" w:cs="Arial"/>
          <w:color w:val="000000" w:themeColor="text1"/>
        </w:rPr>
        <w:t>сийской Федерации 20 августа 2013, регистрационный № 29444).</w:t>
      </w:r>
    </w:p>
  </w:footnote>
  <w:footnote w:id="3">
    <w:p w:rsidR="00143BA8" w:rsidRPr="000A4082" w:rsidRDefault="00143BA8" w:rsidP="00A80894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A4082">
        <w:rPr>
          <w:rStyle w:val="a4"/>
          <w:rFonts w:ascii="Arial" w:hAnsi="Arial" w:cs="Arial"/>
        </w:rPr>
        <w:footnoteRef/>
      </w:r>
      <w:r w:rsidRPr="000A4082">
        <w:rPr>
          <w:rFonts w:ascii="Arial" w:hAnsi="Arial" w:cs="Arial"/>
          <w:color w:val="000000" w:themeColor="text1"/>
          <w:sz w:val="20"/>
          <w:szCs w:val="20"/>
        </w:rPr>
        <w:t>Приказ Министерства здравоохранения РФ от 8 октября 2015 г. № 707н «Об утверждении Квал</w:t>
      </w:r>
      <w:r w:rsidRPr="000A408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0A4082">
        <w:rPr>
          <w:rFonts w:ascii="Arial" w:hAnsi="Arial" w:cs="Arial"/>
          <w:color w:val="000000" w:themeColor="text1"/>
          <w:sz w:val="20"/>
          <w:szCs w:val="20"/>
        </w:rPr>
        <w:t>фикационных требований к медицинским и фармацевтическим работникам с высшим образован</w:t>
      </w:r>
      <w:r w:rsidRPr="000A408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0A4082">
        <w:rPr>
          <w:rFonts w:ascii="Arial" w:hAnsi="Arial" w:cs="Arial"/>
          <w:color w:val="000000" w:themeColor="text1"/>
          <w:sz w:val="20"/>
          <w:szCs w:val="20"/>
        </w:rPr>
        <w:t>ем по направлению подготовки «Здравоохранение и медицинские науки</w:t>
      </w:r>
      <w:proofErr w:type="gramStart"/>
      <w:r w:rsidRPr="000A4082">
        <w:rPr>
          <w:rFonts w:ascii="Arial" w:hAnsi="Arial" w:cs="Arial"/>
          <w:color w:val="000000" w:themeColor="text1"/>
          <w:sz w:val="20"/>
          <w:szCs w:val="20"/>
        </w:rPr>
        <w:t>»(</w:t>
      </w:r>
      <w:proofErr w:type="gramEnd"/>
      <w:r w:rsidRPr="000A4082">
        <w:rPr>
          <w:rFonts w:ascii="Arial" w:hAnsi="Arial" w:cs="Arial"/>
          <w:color w:val="000000" w:themeColor="text1"/>
          <w:sz w:val="20"/>
          <w:szCs w:val="20"/>
        </w:rPr>
        <w:t>зарегистрирован Мин</w:t>
      </w:r>
      <w:r w:rsidRPr="000A408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0A4082">
        <w:rPr>
          <w:rFonts w:ascii="Arial" w:hAnsi="Arial" w:cs="Arial"/>
          <w:color w:val="000000" w:themeColor="text1"/>
          <w:sz w:val="20"/>
          <w:szCs w:val="20"/>
        </w:rPr>
        <w:t>стерством юстиции Российской Федерации 23 октября 2015 г., регистрационный № 39438) с изм</w:t>
      </w:r>
      <w:r w:rsidRPr="000A4082">
        <w:rPr>
          <w:rFonts w:ascii="Arial" w:hAnsi="Arial" w:cs="Arial"/>
          <w:color w:val="000000" w:themeColor="text1"/>
          <w:sz w:val="20"/>
          <w:szCs w:val="20"/>
        </w:rPr>
        <w:t>е</w:t>
      </w:r>
      <w:r w:rsidRPr="000A4082">
        <w:rPr>
          <w:rFonts w:ascii="Arial" w:hAnsi="Arial" w:cs="Arial"/>
          <w:color w:val="000000" w:themeColor="text1"/>
          <w:sz w:val="20"/>
          <w:szCs w:val="20"/>
        </w:rPr>
        <w:t>нениями, внесенными приказом Министерства здравоохранения Российской Федерации от 15 и</w:t>
      </w:r>
      <w:r w:rsidRPr="000A4082">
        <w:rPr>
          <w:rFonts w:ascii="Arial" w:hAnsi="Arial" w:cs="Arial"/>
          <w:color w:val="000000" w:themeColor="text1"/>
          <w:sz w:val="20"/>
          <w:szCs w:val="20"/>
        </w:rPr>
        <w:t>ю</w:t>
      </w:r>
      <w:r w:rsidRPr="000A4082">
        <w:rPr>
          <w:rFonts w:ascii="Arial" w:hAnsi="Arial" w:cs="Arial"/>
          <w:color w:val="000000" w:themeColor="text1"/>
          <w:sz w:val="20"/>
          <w:szCs w:val="20"/>
        </w:rPr>
        <w:t>ня 2017 г. № 328н (зарегистрирован Министерством юстиции Российской Федерации 3 июля 2017 г., регистрационный № 47273).</w:t>
      </w:r>
    </w:p>
  </w:footnote>
  <w:footnote w:id="4">
    <w:p w:rsidR="00143BA8" w:rsidRPr="00123C5D" w:rsidRDefault="00143BA8" w:rsidP="00DE71D6">
      <w:pPr>
        <w:pStyle w:val="ab"/>
        <w:jc w:val="both"/>
        <w:rPr>
          <w:rFonts w:ascii="Times New Roman" w:hAnsi="Times New Roman" w:cs="Times New Roman"/>
        </w:rPr>
      </w:pPr>
      <w:r w:rsidRPr="000A4082">
        <w:rPr>
          <w:rStyle w:val="a4"/>
          <w:rFonts w:ascii="Arial" w:hAnsi="Arial" w:cs="Arial"/>
        </w:rPr>
        <w:footnoteRef/>
      </w:r>
      <w:hyperlink r:id="rId3" w:history="1">
        <w:r w:rsidRPr="000A4082">
          <w:rPr>
            <w:rStyle w:val="a9"/>
            <w:rFonts w:ascii="Arial" w:hAnsi="Arial" w:cs="Arial"/>
          </w:rPr>
          <w:t>Приказ</w:t>
        </w:r>
      </w:hyperlink>
      <w:r w:rsidRPr="000A4082">
        <w:rPr>
          <w:rFonts w:ascii="Arial" w:hAnsi="Arial" w:cs="Arial"/>
        </w:rPr>
        <w:t xml:space="preserve"> </w:t>
      </w:r>
      <w:proofErr w:type="spellStart"/>
      <w:r w:rsidRPr="000A4082">
        <w:rPr>
          <w:rFonts w:ascii="Arial" w:hAnsi="Arial" w:cs="Arial"/>
        </w:rPr>
        <w:t>Минобрнауки</w:t>
      </w:r>
      <w:proofErr w:type="spellEnd"/>
      <w:r w:rsidRPr="000A4082">
        <w:rPr>
          <w:rFonts w:ascii="Arial" w:hAnsi="Arial" w:cs="Arial"/>
        </w:rPr>
        <w:t xml:space="preserve"> России от 25.08.2014 N 1058 "Об утверждении федерального государстве</w:t>
      </w:r>
      <w:r w:rsidRPr="000A4082">
        <w:rPr>
          <w:rFonts w:ascii="Arial" w:hAnsi="Arial" w:cs="Arial"/>
        </w:rPr>
        <w:t>н</w:t>
      </w:r>
      <w:r w:rsidRPr="000A4082">
        <w:rPr>
          <w:rFonts w:ascii="Arial" w:hAnsi="Arial" w:cs="Arial"/>
        </w:rPr>
        <w:t>ного образовательного стандарта высшего образования по специальности 31.08.16 Детская хиру</w:t>
      </w:r>
      <w:r w:rsidRPr="000A4082">
        <w:rPr>
          <w:rFonts w:ascii="Arial" w:hAnsi="Arial" w:cs="Arial"/>
        </w:rPr>
        <w:t>р</w:t>
      </w:r>
      <w:r w:rsidRPr="000A4082">
        <w:rPr>
          <w:rFonts w:ascii="Arial" w:hAnsi="Arial" w:cs="Arial"/>
        </w:rPr>
        <w:t>гия (уровень подготовки кадров высшей квалификации)" (Зарегистрировано в Минюсте России 24.10.2014 N 34438)</w:t>
      </w:r>
      <w:r w:rsidRPr="00123C5D">
        <w:rPr>
          <w:rFonts w:ascii="Times New Roman" w:hAnsi="Times New Roman" w:cs="Times New Roman"/>
        </w:rPr>
        <w:t xml:space="preserve"> </w:t>
      </w:r>
    </w:p>
  </w:footnote>
  <w:footnote w:id="5">
    <w:p w:rsidR="00143BA8" w:rsidRPr="000A4082" w:rsidRDefault="00143BA8" w:rsidP="00A80894">
      <w:pPr>
        <w:pStyle w:val="ab"/>
        <w:jc w:val="both"/>
        <w:rPr>
          <w:rFonts w:ascii="Arial" w:hAnsi="Arial" w:cs="Arial"/>
        </w:rPr>
      </w:pPr>
      <w:r w:rsidRPr="000A4082">
        <w:rPr>
          <w:rStyle w:val="a4"/>
          <w:rFonts w:ascii="Arial" w:hAnsi="Arial" w:cs="Arial"/>
        </w:rPr>
        <w:footnoteRef/>
      </w:r>
      <w:hyperlink r:id="rId4" w:history="1">
        <w:r w:rsidRPr="000A4082">
          <w:rPr>
            <w:rStyle w:val="a9"/>
            <w:rFonts w:ascii="Arial" w:hAnsi="Arial" w:cs="Arial"/>
            <w:color w:val="000000" w:themeColor="text1"/>
          </w:rPr>
          <w:t>Приказ</w:t>
        </w:r>
      </w:hyperlink>
      <w:r w:rsidRPr="000A4082">
        <w:rPr>
          <w:rFonts w:ascii="Arial" w:hAnsi="Arial" w:cs="Arial"/>
          <w:color w:val="000000" w:themeColor="text1"/>
        </w:rPr>
        <w:t xml:space="preserve"> Министерства здравоохранения и социального развития Российской Федерации от 23 и</w:t>
      </w:r>
      <w:r w:rsidRPr="000A4082">
        <w:rPr>
          <w:rFonts w:ascii="Arial" w:hAnsi="Arial" w:cs="Arial"/>
          <w:color w:val="000000" w:themeColor="text1"/>
        </w:rPr>
        <w:t>ю</w:t>
      </w:r>
      <w:r w:rsidRPr="000A4082">
        <w:rPr>
          <w:rFonts w:ascii="Arial" w:hAnsi="Arial" w:cs="Arial"/>
          <w:color w:val="000000" w:themeColor="text1"/>
        </w:rPr>
        <w:t>ля 2010 г. № 541н «Об утверждении Единого квалификационного справочника должностей руков</w:t>
      </w:r>
      <w:r w:rsidRPr="000A4082">
        <w:rPr>
          <w:rFonts w:ascii="Arial" w:hAnsi="Arial" w:cs="Arial"/>
          <w:color w:val="000000" w:themeColor="text1"/>
        </w:rPr>
        <w:t>о</w:t>
      </w:r>
      <w:r w:rsidRPr="000A4082">
        <w:rPr>
          <w:rFonts w:ascii="Arial" w:hAnsi="Arial" w:cs="Arial"/>
          <w:color w:val="000000" w:themeColor="text1"/>
        </w:rPr>
        <w:t>дителей, специалистов и служащих, раздел «Квалификационные характеристики должностей р</w:t>
      </w:r>
      <w:r w:rsidRPr="000A4082">
        <w:rPr>
          <w:rFonts w:ascii="Arial" w:hAnsi="Arial" w:cs="Arial"/>
          <w:color w:val="000000" w:themeColor="text1"/>
        </w:rPr>
        <w:t>а</w:t>
      </w:r>
      <w:r w:rsidRPr="000A4082">
        <w:rPr>
          <w:rFonts w:ascii="Arial" w:hAnsi="Arial" w:cs="Arial"/>
          <w:color w:val="000000" w:themeColor="text1"/>
        </w:rPr>
        <w:t>ботников в сфере здравоохранения» (зарегистрирован Министерством юстиции Российской Фед</w:t>
      </w:r>
      <w:r w:rsidRPr="000A4082">
        <w:rPr>
          <w:rFonts w:ascii="Arial" w:hAnsi="Arial" w:cs="Arial"/>
          <w:color w:val="000000" w:themeColor="text1"/>
        </w:rPr>
        <w:t>е</w:t>
      </w:r>
      <w:r w:rsidRPr="000A4082">
        <w:rPr>
          <w:rFonts w:ascii="Arial" w:hAnsi="Arial" w:cs="Arial"/>
          <w:color w:val="000000" w:themeColor="text1"/>
        </w:rPr>
        <w:t>рации 25 августа 2010 г., регистрационный № 18247).</w:t>
      </w:r>
    </w:p>
  </w:footnote>
  <w:footnote w:id="6">
    <w:p w:rsidR="00143BA8" w:rsidRPr="00123C5D" w:rsidRDefault="00143BA8" w:rsidP="00A80894">
      <w:pPr>
        <w:pStyle w:val="ab"/>
        <w:jc w:val="both"/>
        <w:rPr>
          <w:rFonts w:ascii="Times New Roman" w:hAnsi="Times New Roman" w:cs="Times New Roman"/>
        </w:rPr>
      </w:pPr>
      <w:r w:rsidRPr="000A4082">
        <w:rPr>
          <w:rStyle w:val="a4"/>
          <w:rFonts w:ascii="Arial" w:hAnsi="Arial" w:cs="Arial"/>
        </w:rPr>
        <w:footnoteRef/>
      </w:r>
      <w:r w:rsidRPr="000A4082">
        <w:rPr>
          <w:rFonts w:ascii="Arial" w:hAnsi="Arial" w:cs="Arial"/>
        </w:rPr>
        <w:t xml:space="preserve"> Приказ Министерства здравоохранения и социального развития Российской Федерации от 11 я</w:t>
      </w:r>
      <w:r w:rsidRPr="000A4082">
        <w:rPr>
          <w:rFonts w:ascii="Arial" w:hAnsi="Arial" w:cs="Arial"/>
        </w:rPr>
        <w:t>н</w:t>
      </w:r>
      <w:r w:rsidRPr="000A4082">
        <w:rPr>
          <w:rFonts w:ascii="Arial" w:hAnsi="Arial" w:cs="Arial"/>
        </w:rPr>
        <w:t>варя 2011 г. № 1н «Об утверждении Единого квалификационного справочника должностей руков</w:t>
      </w:r>
      <w:r w:rsidRPr="000A4082">
        <w:rPr>
          <w:rFonts w:ascii="Arial" w:hAnsi="Arial" w:cs="Arial"/>
        </w:rPr>
        <w:t>о</w:t>
      </w:r>
      <w:r w:rsidRPr="000A4082">
        <w:rPr>
          <w:rFonts w:ascii="Arial" w:hAnsi="Arial" w:cs="Arial"/>
        </w:rPr>
        <w:t>дителей, специалистов и служащих, раздел «Квалификационные характеристики должностей р</w:t>
      </w:r>
      <w:r w:rsidRPr="000A4082">
        <w:rPr>
          <w:rFonts w:ascii="Arial" w:hAnsi="Arial" w:cs="Arial"/>
        </w:rPr>
        <w:t>у</w:t>
      </w:r>
      <w:r w:rsidRPr="000A4082">
        <w:rPr>
          <w:rFonts w:ascii="Arial" w:hAnsi="Arial" w:cs="Arial"/>
        </w:rPr>
        <w:t>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7">
    <w:p w:rsidR="00143BA8" w:rsidRPr="000A4082" w:rsidRDefault="00143BA8" w:rsidP="00A80894">
      <w:pPr>
        <w:pStyle w:val="ab"/>
        <w:rPr>
          <w:rFonts w:ascii="Arial" w:hAnsi="Arial" w:cs="Arial"/>
        </w:rPr>
      </w:pPr>
      <w:r w:rsidRPr="000A4082">
        <w:rPr>
          <w:rStyle w:val="a4"/>
          <w:rFonts w:ascii="Arial" w:hAnsi="Arial" w:cs="Arial"/>
        </w:rPr>
        <w:footnoteRef/>
      </w:r>
      <w:r w:rsidRPr="000A4082">
        <w:rPr>
          <w:rFonts w:ascii="Arial" w:hAnsi="Arial" w:cs="Arial"/>
        </w:rPr>
        <w:t xml:space="preserve"> Часть 2 статьи 13 Федерального закона от 29 декабря 2012 г. № 273-ФЗ «Об образовании в Ро</w:t>
      </w:r>
      <w:r w:rsidRPr="000A4082">
        <w:rPr>
          <w:rFonts w:ascii="Arial" w:hAnsi="Arial" w:cs="Arial"/>
        </w:rPr>
        <w:t>с</w:t>
      </w:r>
      <w:r w:rsidRPr="000A4082">
        <w:rPr>
          <w:rFonts w:ascii="Arial" w:hAnsi="Arial" w:cs="Arial"/>
        </w:rPr>
        <w:t>сийской Федерации» (Собрание законодательства Российской Федерации, 2012, № 53, ст. 7598).</w:t>
      </w:r>
    </w:p>
  </w:footnote>
  <w:footnote w:id="8">
    <w:p w:rsidR="00143BA8" w:rsidRPr="000A4082" w:rsidRDefault="00143BA8" w:rsidP="00A80894">
      <w:pPr>
        <w:pStyle w:val="ab"/>
        <w:jc w:val="both"/>
        <w:rPr>
          <w:rFonts w:ascii="Arial" w:hAnsi="Arial" w:cs="Arial"/>
        </w:rPr>
      </w:pPr>
      <w:r w:rsidRPr="000A4082">
        <w:rPr>
          <w:rStyle w:val="a4"/>
          <w:rFonts w:ascii="Arial" w:hAnsi="Arial" w:cs="Arial"/>
        </w:rPr>
        <w:footnoteRef/>
      </w:r>
      <w:r w:rsidRPr="000A4082">
        <w:rPr>
          <w:rFonts w:ascii="Arial" w:hAnsi="Arial" w:cs="Arial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9">
    <w:p w:rsidR="00143BA8" w:rsidRPr="000A4082" w:rsidRDefault="00143BA8" w:rsidP="00A80894">
      <w:pPr>
        <w:pStyle w:val="ab"/>
        <w:jc w:val="both"/>
        <w:rPr>
          <w:rFonts w:ascii="Arial" w:hAnsi="Arial" w:cs="Arial"/>
        </w:rPr>
      </w:pPr>
      <w:r w:rsidRPr="000A4082">
        <w:rPr>
          <w:rStyle w:val="a4"/>
          <w:rFonts w:ascii="Arial" w:hAnsi="Arial" w:cs="Arial"/>
        </w:rPr>
        <w:footnoteRef/>
      </w:r>
      <w:r w:rsidRPr="000A4082">
        <w:rPr>
          <w:rFonts w:ascii="Arial" w:hAnsi="Arial" w:cs="Arial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  <w:p w:rsidR="00143BA8" w:rsidRPr="000A4082" w:rsidRDefault="00143BA8" w:rsidP="002021F0">
      <w:pPr>
        <w:pStyle w:val="ab"/>
        <w:jc w:val="both"/>
        <w:rPr>
          <w:rFonts w:ascii="Arial" w:hAnsi="Arial" w:cs="Arial"/>
        </w:rPr>
      </w:pPr>
      <w:r w:rsidRPr="000A4082">
        <w:rPr>
          <w:rFonts w:ascii="Arial" w:hAnsi="Arial" w:cs="Arial"/>
          <w:vertAlign w:val="superscript"/>
        </w:rPr>
        <w:t>10</w:t>
      </w:r>
      <w:hyperlink r:id="rId5" w:history="1">
        <w:r w:rsidRPr="000A4082">
          <w:rPr>
            <w:rStyle w:val="a9"/>
            <w:rFonts w:ascii="Arial" w:hAnsi="Arial" w:cs="Arial"/>
          </w:rPr>
          <w:t>Приказ</w:t>
        </w:r>
      </w:hyperlink>
      <w:r w:rsidRPr="000A4082">
        <w:rPr>
          <w:rFonts w:ascii="Arial" w:hAnsi="Arial" w:cs="Arial"/>
        </w:rPr>
        <w:t xml:space="preserve"> </w:t>
      </w:r>
      <w:proofErr w:type="spellStart"/>
      <w:r w:rsidRPr="000A4082">
        <w:rPr>
          <w:rFonts w:ascii="Arial" w:hAnsi="Arial" w:cs="Arial"/>
        </w:rPr>
        <w:t>Минобрнауки</w:t>
      </w:r>
      <w:proofErr w:type="spellEnd"/>
      <w:r w:rsidRPr="000A4082">
        <w:rPr>
          <w:rFonts w:ascii="Arial" w:hAnsi="Arial" w:cs="Arial"/>
        </w:rPr>
        <w:t xml:space="preserve"> России от 25.08.2014 N 1058 "Об утверждении федерального государстве</w:t>
      </w:r>
      <w:r w:rsidRPr="000A4082">
        <w:rPr>
          <w:rFonts w:ascii="Arial" w:hAnsi="Arial" w:cs="Arial"/>
        </w:rPr>
        <w:t>н</w:t>
      </w:r>
      <w:r w:rsidRPr="000A4082">
        <w:rPr>
          <w:rFonts w:ascii="Arial" w:hAnsi="Arial" w:cs="Arial"/>
        </w:rPr>
        <w:t>ного образовательного стандарта высшего образования по специальности 31.08.16 Детская хиру</w:t>
      </w:r>
      <w:r w:rsidRPr="000A4082">
        <w:rPr>
          <w:rFonts w:ascii="Arial" w:hAnsi="Arial" w:cs="Arial"/>
        </w:rPr>
        <w:t>р</w:t>
      </w:r>
      <w:r w:rsidRPr="000A4082">
        <w:rPr>
          <w:rFonts w:ascii="Arial" w:hAnsi="Arial" w:cs="Arial"/>
        </w:rPr>
        <w:t xml:space="preserve">гия (уровень подготовки кадров высшей квалификации)" (Зарегистрировано в Минюсте России 24.10.2014 N 34438) </w:t>
      </w:r>
    </w:p>
    <w:p w:rsidR="00143BA8" w:rsidRPr="00123C5D" w:rsidRDefault="00143BA8" w:rsidP="00A80894">
      <w:pPr>
        <w:pStyle w:val="ab"/>
        <w:jc w:val="both"/>
        <w:rPr>
          <w:rFonts w:ascii="Times New Roman" w:hAnsi="Times New Roman" w:cs="Times New Roman"/>
        </w:rPr>
      </w:pPr>
    </w:p>
  </w:footnote>
  <w:footnote w:id="10">
    <w:p w:rsidR="00143BA8" w:rsidRPr="005A6C31" w:rsidRDefault="00143BA8">
      <w:pPr>
        <w:pStyle w:val="ab"/>
        <w:rPr>
          <w:rFonts w:ascii="Arial" w:hAnsi="Arial" w:cs="Arial"/>
        </w:rPr>
      </w:pPr>
      <w:r w:rsidRPr="005A6C31">
        <w:rPr>
          <w:rStyle w:val="a4"/>
          <w:rFonts w:ascii="Arial" w:hAnsi="Arial" w:cs="Arial"/>
        </w:rPr>
        <w:footnoteRef/>
      </w:r>
      <w:r w:rsidRPr="005A6C31">
        <w:rPr>
          <w:rFonts w:ascii="Arial" w:hAnsi="Arial" w:cs="Arial"/>
        </w:rPr>
        <w:t xml:space="preserve"> ПЗ – практические занятия, СЗ – семинарские занятия, ЛЗ – лабораторные занятия.</w:t>
      </w:r>
    </w:p>
  </w:footnote>
  <w:footnote w:id="11">
    <w:p w:rsidR="00143BA8" w:rsidRPr="00692DFA" w:rsidRDefault="00143BA8">
      <w:pPr>
        <w:pStyle w:val="ab"/>
        <w:rPr>
          <w:rFonts w:ascii="Times New Roman" w:hAnsi="Times New Roman" w:cs="Times New Roman"/>
        </w:rPr>
      </w:pPr>
      <w:r w:rsidRPr="00692DFA">
        <w:rPr>
          <w:rStyle w:val="a4"/>
          <w:rFonts w:ascii="Times New Roman" w:hAnsi="Times New Roman" w:cs="Times New Roman"/>
        </w:rPr>
        <w:footnoteRef/>
      </w:r>
      <w:r w:rsidRPr="00692DFA">
        <w:rPr>
          <w:rFonts w:ascii="Times New Roman" w:hAnsi="Times New Roman" w:cs="Times New Roman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70"/>
    <w:multiLevelType w:val="hybridMultilevel"/>
    <w:tmpl w:val="2C4843DC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350"/>
    <w:multiLevelType w:val="hybridMultilevel"/>
    <w:tmpl w:val="25F0B820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69A7"/>
    <w:multiLevelType w:val="hybridMultilevel"/>
    <w:tmpl w:val="FECC5D2C"/>
    <w:lvl w:ilvl="0" w:tplc="4C025CEE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44F5B93"/>
    <w:multiLevelType w:val="hybridMultilevel"/>
    <w:tmpl w:val="9C445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2AF8"/>
    <w:multiLevelType w:val="hybridMultilevel"/>
    <w:tmpl w:val="0436F5A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24FA"/>
    <w:multiLevelType w:val="hybridMultilevel"/>
    <w:tmpl w:val="BD0CEAA6"/>
    <w:lvl w:ilvl="0" w:tplc="9AB8FA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2F55826"/>
    <w:multiLevelType w:val="hybridMultilevel"/>
    <w:tmpl w:val="894A559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BE2"/>
    <w:multiLevelType w:val="hybridMultilevel"/>
    <w:tmpl w:val="02E8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C84"/>
    <w:multiLevelType w:val="hybridMultilevel"/>
    <w:tmpl w:val="60086E88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23FE0"/>
    <w:multiLevelType w:val="hybridMultilevel"/>
    <w:tmpl w:val="A98266D2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6D28"/>
    <w:multiLevelType w:val="hybridMultilevel"/>
    <w:tmpl w:val="5A10920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60971"/>
    <w:multiLevelType w:val="hybridMultilevel"/>
    <w:tmpl w:val="DC2AF5BC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0022D"/>
    <w:multiLevelType w:val="hybridMultilevel"/>
    <w:tmpl w:val="54EC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D0966"/>
    <w:multiLevelType w:val="hybridMultilevel"/>
    <w:tmpl w:val="7462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03DDC"/>
    <w:multiLevelType w:val="hybridMultilevel"/>
    <w:tmpl w:val="B240D03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3F6F"/>
    <w:multiLevelType w:val="hybridMultilevel"/>
    <w:tmpl w:val="99CCB51E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D0590"/>
    <w:multiLevelType w:val="hybridMultilevel"/>
    <w:tmpl w:val="09B019A6"/>
    <w:lvl w:ilvl="0" w:tplc="4C025CEE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EFA6BFF"/>
    <w:multiLevelType w:val="hybridMultilevel"/>
    <w:tmpl w:val="CA40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07243"/>
    <w:multiLevelType w:val="hybridMultilevel"/>
    <w:tmpl w:val="A5B4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272E7"/>
    <w:multiLevelType w:val="hybridMultilevel"/>
    <w:tmpl w:val="9E72191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360F"/>
    <w:multiLevelType w:val="hybridMultilevel"/>
    <w:tmpl w:val="2988896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0"/>
  </w:num>
  <w:num w:numId="5">
    <w:abstractNumId w:val="2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0"/>
  </w:num>
  <w:num w:numId="11">
    <w:abstractNumId w:val="19"/>
  </w:num>
  <w:num w:numId="12">
    <w:abstractNumId w:val="8"/>
  </w:num>
  <w:num w:numId="13">
    <w:abstractNumId w:val="5"/>
  </w:num>
  <w:num w:numId="14">
    <w:abstractNumId w:val="17"/>
  </w:num>
  <w:num w:numId="15">
    <w:abstractNumId w:val="4"/>
  </w:num>
  <w:num w:numId="16">
    <w:abstractNumId w:val="2"/>
  </w:num>
  <w:num w:numId="17">
    <w:abstractNumId w:val="11"/>
  </w:num>
  <w:num w:numId="18">
    <w:abstractNumId w:val="18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1D"/>
    <w:rsid w:val="0000154C"/>
    <w:rsid w:val="000119A7"/>
    <w:rsid w:val="000133F7"/>
    <w:rsid w:val="000275CE"/>
    <w:rsid w:val="00034197"/>
    <w:rsid w:val="00034DED"/>
    <w:rsid w:val="00035552"/>
    <w:rsid w:val="00037E68"/>
    <w:rsid w:val="00056034"/>
    <w:rsid w:val="00090C86"/>
    <w:rsid w:val="000A14C7"/>
    <w:rsid w:val="000A4082"/>
    <w:rsid w:val="000A4C69"/>
    <w:rsid w:val="000A5543"/>
    <w:rsid w:val="000A58F5"/>
    <w:rsid w:val="000C589A"/>
    <w:rsid w:val="000D7336"/>
    <w:rsid w:val="000E306E"/>
    <w:rsid w:val="000F48A3"/>
    <w:rsid w:val="00103094"/>
    <w:rsid w:val="001061E6"/>
    <w:rsid w:val="0011750F"/>
    <w:rsid w:val="00123C5D"/>
    <w:rsid w:val="00127123"/>
    <w:rsid w:val="00136E18"/>
    <w:rsid w:val="00143423"/>
    <w:rsid w:val="00143BA8"/>
    <w:rsid w:val="00155D26"/>
    <w:rsid w:val="00170C8C"/>
    <w:rsid w:val="00173ED1"/>
    <w:rsid w:val="00177AB0"/>
    <w:rsid w:val="00183138"/>
    <w:rsid w:val="00190276"/>
    <w:rsid w:val="00194729"/>
    <w:rsid w:val="001B5F7F"/>
    <w:rsid w:val="001C07A0"/>
    <w:rsid w:val="001C5FE7"/>
    <w:rsid w:val="001D4FC4"/>
    <w:rsid w:val="001F1960"/>
    <w:rsid w:val="002021F0"/>
    <w:rsid w:val="0020299F"/>
    <w:rsid w:val="002075F3"/>
    <w:rsid w:val="00223A4E"/>
    <w:rsid w:val="002333C0"/>
    <w:rsid w:val="002450B7"/>
    <w:rsid w:val="00247790"/>
    <w:rsid w:val="0026154E"/>
    <w:rsid w:val="002673A8"/>
    <w:rsid w:val="002926B1"/>
    <w:rsid w:val="00294F5A"/>
    <w:rsid w:val="002A3353"/>
    <w:rsid w:val="002A5871"/>
    <w:rsid w:val="002C47DE"/>
    <w:rsid w:val="002D0D18"/>
    <w:rsid w:val="002D62D9"/>
    <w:rsid w:val="002D6510"/>
    <w:rsid w:val="002F2721"/>
    <w:rsid w:val="003215E4"/>
    <w:rsid w:val="00322C14"/>
    <w:rsid w:val="003303BE"/>
    <w:rsid w:val="00330CB8"/>
    <w:rsid w:val="00333788"/>
    <w:rsid w:val="00346CF2"/>
    <w:rsid w:val="00360CEE"/>
    <w:rsid w:val="00366D50"/>
    <w:rsid w:val="00375BC2"/>
    <w:rsid w:val="0038119C"/>
    <w:rsid w:val="00390BBF"/>
    <w:rsid w:val="003953F6"/>
    <w:rsid w:val="003A3CB5"/>
    <w:rsid w:val="003A4011"/>
    <w:rsid w:val="003B760A"/>
    <w:rsid w:val="003C1DBD"/>
    <w:rsid w:val="004107AD"/>
    <w:rsid w:val="00412C20"/>
    <w:rsid w:val="00420BD1"/>
    <w:rsid w:val="004243DD"/>
    <w:rsid w:val="00434DF1"/>
    <w:rsid w:val="00463D6D"/>
    <w:rsid w:val="00467C76"/>
    <w:rsid w:val="00482908"/>
    <w:rsid w:val="00486AF4"/>
    <w:rsid w:val="00490A3B"/>
    <w:rsid w:val="004947FC"/>
    <w:rsid w:val="004A249A"/>
    <w:rsid w:val="004C0E4F"/>
    <w:rsid w:val="004F2E70"/>
    <w:rsid w:val="004F566C"/>
    <w:rsid w:val="00501653"/>
    <w:rsid w:val="00504A17"/>
    <w:rsid w:val="005309B2"/>
    <w:rsid w:val="00532156"/>
    <w:rsid w:val="00533921"/>
    <w:rsid w:val="00541417"/>
    <w:rsid w:val="00544153"/>
    <w:rsid w:val="00550BA0"/>
    <w:rsid w:val="00570666"/>
    <w:rsid w:val="0057222C"/>
    <w:rsid w:val="00573E9D"/>
    <w:rsid w:val="0057560C"/>
    <w:rsid w:val="005769E3"/>
    <w:rsid w:val="005874FD"/>
    <w:rsid w:val="00587DD5"/>
    <w:rsid w:val="005A6C31"/>
    <w:rsid w:val="005B686D"/>
    <w:rsid w:val="005C2B92"/>
    <w:rsid w:val="005E0125"/>
    <w:rsid w:val="005E0429"/>
    <w:rsid w:val="005E62EC"/>
    <w:rsid w:val="005F126F"/>
    <w:rsid w:val="005F57F7"/>
    <w:rsid w:val="00600715"/>
    <w:rsid w:val="0062196E"/>
    <w:rsid w:val="00621AB9"/>
    <w:rsid w:val="006306B7"/>
    <w:rsid w:val="00643108"/>
    <w:rsid w:val="00656578"/>
    <w:rsid w:val="0067441D"/>
    <w:rsid w:val="00676746"/>
    <w:rsid w:val="00680C2E"/>
    <w:rsid w:val="00683723"/>
    <w:rsid w:val="0068414C"/>
    <w:rsid w:val="00692DFA"/>
    <w:rsid w:val="00694698"/>
    <w:rsid w:val="006959A4"/>
    <w:rsid w:val="006F0E00"/>
    <w:rsid w:val="006F6537"/>
    <w:rsid w:val="007022B2"/>
    <w:rsid w:val="00716A1B"/>
    <w:rsid w:val="00730522"/>
    <w:rsid w:val="00732CCB"/>
    <w:rsid w:val="00741A30"/>
    <w:rsid w:val="00745EF9"/>
    <w:rsid w:val="00751ABE"/>
    <w:rsid w:val="00763B14"/>
    <w:rsid w:val="007645A9"/>
    <w:rsid w:val="00785853"/>
    <w:rsid w:val="00793029"/>
    <w:rsid w:val="00794BD3"/>
    <w:rsid w:val="007A1B95"/>
    <w:rsid w:val="007C6126"/>
    <w:rsid w:val="007C69E6"/>
    <w:rsid w:val="007D21E1"/>
    <w:rsid w:val="007D3D40"/>
    <w:rsid w:val="007E14B2"/>
    <w:rsid w:val="0081344F"/>
    <w:rsid w:val="00821FC4"/>
    <w:rsid w:val="008328B4"/>
    <w:rsid w:val="008427EE"/>
    <w:rsid w:val="00863EE5"/>
    <w:rsid w:val="00874F48"/>
    <w:rsid w:val="00893E88"/>
    <w:rsid w:val="00896CB4"/>
    <w:rsid w:val="008B559F"/>
    <w:rsid w:val="008B7589"/>
    <w:rsid w:val="008C0DF3"/>
    <w:rsid w:val="008C1020"/>
    <w:rsid w:val="008C2E42"/>
    <w:rsid w:val="008C32F8"/>
    <w:rsid w:val="008D7B92"/>
    <w:rsid w:val="008E47EE"/>
    <w:rsid w:val="008E6FF8"/>
    <w:rsid w:val="008F32A4"/>
    <w:rsid w:val="008F6E1F"/>
    <w:rsid w:val="00904F1F"/>
    <w:rsid w:val="009117B9"/>
    <w:rsid w:val="0091259D"/>
    <w:rsid w:val="00913822"/>
    <w:rsid w:val="00921702"/>
    <w:rsid w:val="00925EE5"/>
    <w:rsid w:val="00936507"/>
    <w:rsid w:val="00937EF4"/>
    <w:rsid w:val="009458C9"/>
    <w:rsid w:val="0095345A"/>
    <w:rsid w:val="0096296C"/>
    <w:rsid w:val="00967146"/>
    <w:rsid w:val="00980991"/>
    <w:rsid w:val="00991B4F"/>
    <w:rsid w:val="00992577"/>
    <w:rsid w:val="009A3FC1"/>
    <w:rsid w:val="009B1691"/>
    <w:rsid w:val="009B6E5A"/>
    <w:rsid w:val="009C404A"/>
    <w:rsid w:val="009C5007"/>
    <w:rsid w:val="009D351C"/>
    <w:rsid w:val="009D4915"/>
    <w:rsid w:val="009D78A8"/>
    <w:rsid w:val="009E644E"/>
    <w:rsid w:val="009E6EC6"/>
    <w:rsid w:val="009E77DC"/>
    <w:rsid w:val="009F6ACA"/>
    <w:rsid w:val="00A0566F"/>
    <w:rsid w:val="00A074A8"/>
    <w:rsid w:val="00A16244"/>
    <w:rsid w:val="00A20B94"/>
    <w:rsid w:val="00A31FB3"/>
    <w:rsid w:val="00A615E6"/>
    <w:rsid w:val="00A635E1"/>
    <w:rsid w:val="00A63650"/>
    <w:rsid w:val="00A80894"/>
    <w:rsid w:val="00A80D6F"/>
    <w:rsid w:val="00AA2DC9"/>
    <w:rsid w:val="00AA3C05"/>
    <w:rsid w:val="00AD3A1C"/>
    <w:rsid w:val="00AE41ED"/>
    <w:rsid w:val="00B0508D"/>
    <w:rsid w:val="00B13E82"/>
    <w:rsid w:val="00B16872"/>
    <w:rsid w:val="00B16A1E"/>
    <w:rsid w:val="00B244CE"/>
    <w:rsid w:val="00B30154"/>
    <w:rsid w:val="00B30AB3"/>
    <w:rsid w:val="00B563C6"/>
    <w:rsid w:val="00B57C5F"/>
    <w:rsid w:val="00B80AD0"/>
    <w:rsid w:val="00BB2355"/>
    <w:rsid w:val="00BB5C3B"/>
    <w:rsid w:val="00BC14DA"/>
    <w:rsid w:val="00BD7F36"/>
    <w:rsid w:val="00BF3FAC"/>
    <w:rsid w:val="00C00F98"/>
    <w:rsid w:val="00C034AE"/>
    <w:rsid w:val="00C520F0"/>
    <w:rsid w:val="00C558FD"/>
    <w:rsid w:val="00C7221F"/>
    <w:rsid w:val="00C813CD"/>
    <w:rsid w:val="00C97C95"/>
    <w:rsid w:val="00CA2BCA"/>
    <w:rsid w:val="00CB00D4"/>
    <w:rsid w:val="00CB4F7E"/>
    <w:rsid w:val="00CB7D30"/>
    <w:rsid w:val="00CC146F"/>
    <w:rsid w:val="00CD7609"/>
    <w:rsid w:val="00CD7E09"/>
    <w:rsid w:val="00CE27D5"/>
    <w:rsid w:val="00CF45FC"/>
    <w:rsid w:val="00D171AB"/>
    <w:rsid w:val="00D378D4"/>
    <w:rsid w:val="00D47369"/>
    <w:rsid w:val="00D529E6"/>
    <w:rsid w:val="00D821D2"/>
    <w:rsid w:val="00D85353"/>
    <w:rsid w:val="00DA0EC6"/>
    <w:rsid w:val="00DA6FB7"/>
    <w:rsid w:val="00DB3E1E"/>
    <w:rsid w:val="00DB4003"/>
    <w:rsid w:val="00DB682E"/>
    <w:rsid w:val="00DC7641"/>
    <w:rsid w:val="00DD2064"/>
    <w:rsid w:val="00DE1BD3"/>
    <w:rsid w:val="00DE71D6"/>
    <w:rsid w:val="00DE7B11"/>
    <w:rsid w:val="00E21BA0"/>
    <w:rsid w:val="00E25AF3"/>
    <w:rsid w:val="00E3436D"/>
    <w:rsid w:val="00E51D9D"/>
    <w:rsid w:val="00E53EFD"/>
    <w:rsid w:val="00E54686"/>
    <w:rsid w:val="00E6657E"/>
    <w:rsid w:val="00E66BDA"/>
    <w:rsid w:val="00E91C1B"/>
    <w:rsid w:val="00EA0143"/>
    <w:rsid w:val="00EA0E8D"/>
    <w:rsid w:val="00EA515C"/>
    <w:rsid w:val="00EA5EFB"/>
    <w:rsid w:val="00EB320D"/>
    <w:rsid w:val="00EC0102"/>
    <w:rsid w:val="00EC12C3"/>
    <w:rsid w:val="00EC261B"/>
    <w:rsid w:val="00EC57C2"/>
    <w:rsid w:val="00EC6E6D"/>
    <w:rsid w:val="00ED7957"/>
    <w:rsid w:val="00EE4C91"/>
    <w:rsid w:val="00EF7B1F"/>
    <w:rsid w:val="00F02806"/>
    <w:rsid w:val="00F20A69"/>
    <w:rsid w:val="00F30739"/>
    <w:rsid w:val="00F34DD5"/>
    <w:rsid w:val="00F459ED"/>
    <w:rsid w:val="00F53782"/>
    <w:rsid w:val="00F61B2A"/>
    <w:rsid w:val="00F64E75"/>
    <w:rsid w:val="00F73233"/>
    <w:rsid w:val="00F851A8"/>
    <w:rsid w:val="00F90DE6"/>
    <w:rsid w:val="00F92B40"/>
    <w:rsid w:val="00FB13D2"/>
    <w:rsid w:val="00FB37C3"/>
    <w:rsid w:val="00FB3849"/>
    <w:rsid w:val="00FC1949"/>
    <w:rsid w:val="00FC3A35"/>
    <w:rsid w:val="00FC3AF0"/>
    <w:rsid w:val="00FC6C01"/>
    <w:rsid w:val="00FD5453"/>
    <w:rsid w:val="00FF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25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25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25EE5"/>
    <w:pPr>
      <w:ind w:left="720"/>
      <w:contextualSpacing/>
    </w:pPr>
  </w:style>
  <w:style w:type="character" w:styleId="a4">
    <w:name w:val="footnote reference"/>
    <w:uiPriority w:val="99"/>
    <w:unhideWhenUsed/>
    <w:rsid w:val="00925EE5"/>
    <w:rPr>
      <w:vertAlign w:val="superscript"/>
    </w:rPr>
  </w:style>
  <w:style w:type="character" w:customStyle="1" w:styleId="a5">
    <w:name w:val="Гипертекстовая ссылка"/>
    <w:uiPriority w:val="99"/>
    <w:rsid w:val="00925EE5"/>
    <w:rPr>
      <w:b/>
      <w:bCs/>
      <w:color w:val="008000"/>
    </w:rPr>
  </w:style>
  <w:style w:type="table" w:styleId="a6">
    <w:name w:val="Table Grid"/>
    <w:basedOn w:val="a1"/>
    <w:uiPriority w:val="59"/>
    <w:rsid w:val="0092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rsid w:val="0092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5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"/>
    <w:rsid w:val="00925E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pt">
    <w:name w:val="Основной текст + 12 pt;Не полужирный"/>
    <w:rsid w:val="00177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9">
    <w:name w:val="Hyperlink"/>
    <w:basedOn w:val="a0"/>
    <w:uiPriority w:val="99"/>
    <w:unhideWhenUsed/>
    <w:rsid w:val="0003419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Знак"/>
    <w:basedOn w:val="a"/>
    <w:link w:val="ac"/>
    <w:uiPriority w:val="99"/>
    <w:semiHidden/>
    <w:unhideWhenUsed/>
    <w:rsid w:val="00ED79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 Знак"/>
    <w:basedOn w:val="a0"/>
    <w:link w:val="ab"/>
    <w:uiPriority w:val="99"/>
    <w:semiHidden/>
    <w:rsid w:val="00ED7957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D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7957"/>
  </w:style>
  <w:style w:type="paragraph" w:styleId="af">
    <w:name w:val="footer"/>
    <w:basedOn w:val="a"/>
    <w:link w:val="af0"/>
    <w:uiPriority w:val="99"/>
    <w:unhideWhenUsed/>
    <w:rsid w:val="00ED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7957"/>
  </w:style>
  <w:style w:type="character" w:styleId="af1">
    <w:name w:val="Strong"/>
    <w:basedOn w:val="a0"/>
    <w:uiPriority w:val="22"/>
    <w:qFormat/>
    <w:rsid w:val="00692DFA"/>
    <w:rPr>
      <w:b/>
      <w:bCs/>
    </w:rPr>
  </w:style>
  <w:style w:type="paragraph" w:customStyle="1" w:styleId="TableParagraph">
    <w:name w:val="Table Paragraph"/>
    <w:basedOn w:val="a"/>
    <w:uiPriority w:val="99"/>
    <w:rsid w:val="005A6C3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55DAF-F514-4689-AF5D-3CA510C9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15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Telezkin</dc:creator>
  <cp:lastModifiedBy>user</cp:lastModifiedBy>
  <cp:revision>114</cp:revision>
  <dcterms:created xsi:type="dcterms:W3CDTF">2018-11-19T09:21:00Z</dcterms:created>
  <dcterms:modified xsi:type="dcterms:W3CDTF">2020-12-08T10:40:00Z</dcterms:modified>
</cp:coreProperties>
</file>