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0B" w:rsidRDefault="00493E6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FD120B" w:rsidRDefault="00493E6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FD120B" w:rsidRDefault="00493E6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FD120B" w:rsidRDefault="00493E6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FD120B" w:rsidRDefault="00493E6F">
      <w:pPr>
        <w:spacing w:after="0" w:line="100" w:lineRule="atLeast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ПОСЛЕДИПЛОМНОГО ОБРАЗОВАНИЯ»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FD120B" w:rsidRDefault="00493E6F">
      <w:pPr>
        <w:spacing w:after="0" w:line="100" w:lineRule="atLeast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Кафедра онкологии</w:t>
      </w:r>
    </w:p>
    <w:p w:rsidR="00FD120B" w:rsidRDefault="00FD120B">
      <w:pPr>
        <w:spacing w:after="0" w:line="100" w:lineRule="atLeast"/>
        <w:jc w:val="right"/>
        <w:rPr>
          <w:rFonts w:ascii="Times New Roman" w:hAnsi="Times New Roman"/>
          <w:sz w:val="12"/>
          <w:szCs w:val="12"/>
        </w:rPr>
      </w:pPr>
    </w:p>
    <w:p w:rsidR="00FD120B" w:rsidRDefault="00493E6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FD120B" w:rsidRDefault="00493E6F">
      <w:pPr>
        <w:spacing w:after="0" w:line="100" w:lineRule="atLeast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24"/>
          <w:szCs w:val="24"/>
        </w:rPr>
        <w:t>«Онкология»</w:t>
      </w:r>
    </w:p>
    <w:p w:rsidR="00FD120B" w:rsidRDefault="00FD120B">
      <w:pPr>
        <w:spacing w:after="0" w:line="100" w:lineRule="atLeast"/>
        <w:jc w:val="center"/>
        <w:rPr>
          <w:rFonts w:ascii="Times New Roman" w:hAnsi="Times New Roman"/>
          <w:b/>
          <w:sz w:val="12"/>
          <w:szCs w:val="12"/>
        </w:rPr>
      </w:pPr>
    </w:p>
    <w:tbl>
      <w:tblPr>
        <w:tblW w:w="0" w:type="auto"/>
        <w:tblLayout w:type="fixed"/>
        <w:tblLook w:val="0000"/>
      </w:tblPr>
      <w:tblGrid>
        <w:gridCol w:w="5210"/>
        <w:gridCol w:w="5209"/>
      </w:tblGrid>
      <w:tr w:rsidR="00FD120B">
        <w:trPr>
          <w:trHeight w:val="602"/>
        </w:trPr>
        <w:tc>
          <w:tcPr>
            <w:tcW w:w="52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 в аспирантуре</w:t>
            </w:r>
          </w:p>
        </w:tc>
      </w:tr>
      <w:tr w:rsidR="00FD120B"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FD120B">
        <w:trPr>
          <w:trHeight w:val="325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FD120B">
        <w:trPr>
          <w:trHeight w:val="316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14.01.12 – онкология</w:t>
            </w:r>
          </w:p>
        </w:tc>
      </w:tr>
      <w:tr w:rsidR="00FD120B">
        <w:trPr>
          <w:trHeight w:val="345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FD120B">
        <w:trPr>
          <w:trHeight w:val="326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00277E">
              <w:rPr>
                <w:rFonts w:ascii="Times New Roman" w:hAnsi="Times New Roman"/>
                <w:sz w:val="24"/>
                <w:szCs w:val="24"/>
              </w:rPr>
              <w:t xml:space="preserve"> (ученая степень)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</w:p>
          <w:p w:rsidR="0000277E" w:rsidRDefault="0000277E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(кандидат медицинских наук)</w:t>
            </w:r>
          </w:p>
        </w:tc>
      </w:tr>
      <w:tr w:rsidR="00FD120B">
        <w:trPr>
          <w:trHeight w:val="316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FD120B">
        <w:trPr>
          <w:trHeight w:val="326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color w:val="002B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FD120B">
        <w:trPr>
          <w:trHeight w:val="325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FD120B">
        <w:trPr>
          <w:trHeight w:val="326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D120B">
        <w:trPr>
          <w:trHeight w:val="335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FD120B">
        <w:trPr>
          <w:trHeight w:val="316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FD120B">
        <w:trPr>
          <w:trHeight w:val="336"/>
        </w:trPr>
        <w:tc>
          <w:tcPr>
            <w:tcW w:w="52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FD120B" w:rsidRDefault="00493E6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FD120B" w:rsidRDefault="002C351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FD120B" w:rsidRDefault="00FD120B">
      <w:pPr>
        <w:spacing w:after="0" w:line="100" w:lineRule="atLeast"/>
        <w:ind w:left="1069"/>
        <w:rPr>
          <w:rFonts w:ascii="Times New Roman" w:hAnsi="Times New Roman"/>
          <w:sz w:val="24"/>
          <w:szCs w:val="24"/>
        </w:rPr>
      </w:pPr>
    </w:p>
    <w:p w:rsidR="00FD120B" w:rsidRDefault="00493E6F">
      <w:pPr>
        <w:numPr>
          <w:ilvl w:val="0"/>
          <w:numId w:val="1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рабочая дисциплина «Онкология» относится к специальным дисциплинам образовательной программы подготовки научно-педагогических кадров в аспирантуре по специальности 14.01.12 – «Онкология» (очное обучение)</w:t>
      </w:r>
    </w:p>
    <w:p w:rsidR="00FD120B" w:rsidRDefault="00493E6F">
      <w:pPr>
        <w:numPr>
          <w:ilvl w:val="0"/>
          <w:numId w:val="1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подготовка научных и научно-педагогических кадров высшей квалификации в области онкологии для науки, образования, а также формирование у аспирантов компетенции в области онкологии, которая обеспечивает квалифицированную научную информационную и творческую деятельности научного работника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p w:rsidR="00FD120B" w:rsidRDefault="00493E6F">
      <w:pPr>
        <w:numPr>
          <w:ilvl w:val="0"/>
          <w:numId w:val="1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формирование общекультурных и профессиональных компетенций, позволяющих проводить самостоятельную научно-исследовательскую и клиническую деятельность;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углубленное изучение теоретических и методологических основ онкологии;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совершенствование практических навыков;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eastAsia="Times New Roman" w:hAnsi="Times New Roman"/>
          <w:color w:val="002B00"/>
          <w:sz w:val="24"/>
          <w:szCs w:val="24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овладение современными методами обследования, диагностики и лечения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онкологических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больных;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2B00"/>
          <w:sz w:val="24"/>
          <w:szCs w:val="24"/>
          <w:lang w:eastAsia="ru-RU"/>
        </w:rPr>
        <w:t xml:space="preserve">формирование клинического мышления, базирующегося на методологических основах доказательной медицины. </w:t>
      </w:r>
    </w:p>
    <w:p w:rsidR="00FD120B" w:rsidRDefault="00493E6F">
      <w:pPr>
        <w:numPr>
          <w:ilvl w:val="0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Пояснительная записка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Квалификационные требования к аспиранту (научному сотруднику)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план дисциплины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Учебно-тематический план дисциплины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Теоретические разделы курса (лекции)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Практические разделы курса (семинары и практические занятия)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Самостоятельная работа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Темы рефератов</w:t>
      </w:r>
    </w:p>
    <w:p w:rsidR="00FD120B" w:rsidRDefault="00493E6F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b/>
          <w:color w:val="002B00"/>
          <w:sz w:val="12"/>
          <w:szCs w:val="12"/>
        </w:rPr>
      </w:pPr>
      <w:r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</w:p>
    <w:p w:rsidR="00FD120B" w:rsidRDefault="00FD120B">
      <w:pPr>
        <w:tabs>
          <w:tab w:val="left" w:pos="1134"/>
          <w:tab w:val="left" w:pos="1191"/>
        </w:tabs>
        <w:spacing w:after="0" w:line="100" w:lineRule="atLeast"/>
        <w:ind w:left="709"/>
        <w:jc w:val="right"/>
        <w:rPr>
          <w:rFonts w:ascii="Times New Roman" w:hAnsi="Times New Roman"/>
          <w:b/>
          <w:color w:val="002B00"/>
          <w:sz w:val="12"/>
          <w:szCs w:val="12"/>
        </w:rPr>
      </w:pPr>
    </w:p>
    <w:p w:rsidR="00FD120B" w:rsidRDefault="00493E6F">
      <w:pPr>
        <w:tabs>
          <w:tab w:val="left" w:pos="1134"/>
          <w:tab w:val="left" w:pos="1191"/>
        </w:tabs>
        <w:spacing w:after="0" w:line="100" w:lineRule="atLeast"/>
        <w:ind w:left="709"/>
        <w:jc w:val="right"/>
      </w:pPr>
      <w:r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нкологии проф. </w:t>
      </w:r>
      <w:proofErr w:type="spellStart"/>
      <w:r>
        <w:rPr>
          <w:rFonts w:ascii="Times New Roman" w:hAnsi="Times New Roman"/>
          <w:color w:val="002B00"/>
          <w:sz w:val="24"/>
          <w:szCs w:val="24"/>
        </w:rPr>
        <w:t>Дворниченко</w:t>
      </w:r>
      <w:proofErr w:type="spellEnd"/>
      <w:r>
        <w:rPr>
          <w:rFonts w:ascii="Times New Roman" w:hAnsi="Times New Roman"/>
          <w:color w:val="002B00"/>
          <w:sz w:val="24"/>
          <w:szCs w:val="24"/>
        </w:rPr>
        <w:t xml:space="preserve"> В.В.</w:t>
      </w:r>
    </w:p>
    <w:sectPr w:rsidR="00FD120B" w:rsidSect="00FD120B">
      <w:pgSz w:w="11906" w:h="16838"/>
      <w:pgMar w:top="582" w:right="607" w:bottom="720" w:left="592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AF2"/>
    <w:rsid w:val="0000277E"/>
    <w:rsid w:val="002C3513"/>
    <w:rsid w:val="00493E6F"/>
    <w:rsid w:val="00983AF2"/>
    <w:rsid w:val="00FD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0B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D120B"/>
  </w:style>
  <w:style w:type="character" w:customStyle="1" w:styleId="10">
    <w:name w:val="Знак примечания1"/>
    <w:rsid w:val="00FD120B"/>
    <w:rPr>
      <w:sz w:val="16"/>
      <w:szCs w:val="16"/>
    </w:rPr>
  </w:style>
  <w:style w:type="character" w:customStyle="1" w:styleId="a3">
    <w:name w:val="Текст примечания Знак"/>
    <w:basedOn w:val="1"/>
    <w:rsid w:val="00FD120B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выноски Знак"/>
    <w:basedOn w:val="1"/>
    <w:rsid w:val="00FD120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D120B"/>
    <w:rPr>
      <w:b/>
      <w:color w:val="00000A"/>
    </w:rPr>
  </w:style>
  <w:style w:type="character" w:customStyle="1" w:styleId="ListLabel2">
    <w:name w:val="ListLabel 2"/>
    <w:rsid w:val="00FD120B"/>
    <w:rPr>
      <w:rFonts w:cs="Times New Roman"/>
    </w:rPr>
  </w:style>
  <w:style w:type="character" w:customStyle="1" w:styleId="ListLabel3">
    <w:name w:val="ListLabel 3"/>
    <w:rsid w:val="00FD120B"/>
    <w:rPr>
      <w:rFonts w:cs="Courier New"/>
    </w:rPr>
  </w:style>
  <w:style w:type="character" w:customStyle="1" w:styleId="WW8Num2z0">
    <w:name w:val="WW8Num2z0"/>
    <w:rsid w:val="00FD120B"/>
    <w:rPr>
      <w:rFonts w:ascii="Symbol" w:hAnsi="Symbol" w:cs="Symbol"/>
    </w:rPr>
  </w:style>
  <w:style w:type="character" w:customStyle="1" w:styleId="a5">
    <w:name w:val="Символ нумерации"/>
    <w:rsid w:val="00FD120B"/>
  </w:style>
  <w:style w:type="character" w:customStyle="1" w:styleId="a6">
    <w:name w:val="Маркеры списка"/>
    <w:rsid w:val="00FD120B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FD120B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8">
    <w:name w:val="Body Text"/>
    <w:basedOn w:val="a"/>
    <w:rsid w:val="00FD120B"/>
    <w:pPr>
      <w:spacing w:after="120"/>
    </w:pPr>
  </w:style>
  <w:style w:type="paragraph" w:styleId="a9">
    <w:name w:val="List"/>
    <w:basedOn w:val="a8"/>
    <w:rsid w:val="00FD120B"/>
    <w:rPr>
      <w:rFonts w:cs="Lohit Hindi"/>
    </w:rPr>
  </w:style>
  <w:style w:type="paragraph" w:styleId="aa">
    <w:name w:val="caption"/>
    <w:basedOn w:val="a"/>
    <w:qFormat/>
    <w:rsid w:val="00FD120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1">
    <w:name w:val="Указатель1"/>
    <w:basedOn w:val="a"/>
    <w:rsid w:val="00FD120B"/>
    <w:pPr>
      <w:suppressLineNumbers/>
    </w:pPr>
    <w:rPr>
      <w:rFonts w:cs="Lohit Hindi"/>
    </w:rPr>
  </w:style>
  <w:style w:type="paragraph" w:customStyle="1" w:styleId="12">
    <w:name w:val="Текст примечания1"/>
    <w:basedOn w:val="a"/>
    <w:rsid w:val="00FD120B"/>
    <w:pPr>
      <w:spacing w:after="0" w:line="10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13">
    <w:name w:val="Текст выноски1"/>
    <w:basedOn w:val="a"/>
    <w:rsid w:val="00FD120B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D120B"/>
    <w:pPr>
      <w:widowControl w:val="0"/>
      <w:suppressAutoHyphens/>
      <w:ind w:firstLine="720"/>
    </w:pPr>
    <w:rPr>
      <w:rFonts w:ascii="Arial" w:hAnsi="Arial" w:cs="Arial"/>
      <w:kern w:val="1"/>
    </w:rPr>
  </w:style>
  <w:style w:type="paragraph" w:customStyle="1" w:styleId="14">
    <w:name w:val="Абзац списка1"/>
    <w:basedOn w:val="a"/>
    <w:rsid w:val="00FD120B"/>
    <w:pPr>
      <w:ind w:left="720"/>
    </w:pPr>
  </w:style>
  <w:style w:type="paragraph" w:customStyle="1" w:styleId="15">
    <w:name w:val="Обычный1"/>
    <w:rsid w:val="00FD120B"/>
    <w:pPr>
      <w:widowControl w:val="0"/>
      <w:suppressAutoHyphens/>
      <w:spacing w:line="319" w:lineRule="auto"/>
      <w:ind w:firstLine="400"/>
      <w:jc w:val="both"/>
    </w:pPr>
    <w:rPr>
      <w:kern w:val="1"/>
      <w:sz w:val="18"/>
    </w:rPr>
  </w:style>
  <w:style w:type="paragraph" w:customStyle="1" w:styleId="ab">
    <w:name w:val="Содержимое таблицы"/>
    <w:basedOn w:val="a"/>
    <w:rsid w:val="00FD120B"/>
    <w:pPr>
      <w:suppressLineNumbers/>
    </w:pPr>
  </w:style>
  <w:style w:type="paragraph" w:customStyle="1" w:styleId="ac">
    <w:name w:val="Заголовок таблицы"/>
    <w:basedOn w:val="ab"/>
    <w:rsid w:val="00FD120B"/>
    <w:pPr>
      <w:jc w:val="center"/>
    </w:pPr>
    <w:rPr>
      <w:b/>
      <w:bCs/>
    </w:rPr>
  </w:style>
  <w:style w:type="paragraph" w:customStyle="1" w:styleId="ad">
    <w:name w:val="текст"/>
    <w:basedOn w:val="a"/>
    <w:rsid w:val="00FD120B"/>
    <w:pPr>
      <w:tabs>
        <w:tab w:val="left" w:pos="1191"/>
        <w:tab w:val="left" w:pos="1418"/>
      </w:tabs>
      <w:spacing w:after="120"/>
      <w:ind w:firstLine="720"/>
      <w:jc w:val="both"/>
    </w:pPr>
    <w:rPr>
      <w:sz w:val="24"/>
    </w:rPr>
  </w:style>
  <w:style w:type="paragraph" w:customStyle="1" w:styleId="ae">
    <w:name w:val="т_маркер"/>
    <w:basedOn w:val="ad"/>
    <w:rsid w:val="00FD120B"/>
    <w:pPr>
      <w:tabs>
        <w:tab w:val="num" w:pos="0"/>
        <w:tab w:val="left" w:pos="1095"/>
      </w:tabs>
      <w:autoSpaceDE w:val="0"/>
      <w:spacing w:after="0"/>
      <w:ind w:left="1094" w:hanging="374"/>
    </w:pPr>
    <w:rPr>
      <w:szCs w:val="24"/>
    </w:rPr>
  </w:style>
  <w:style w:type="paragraph" w:customStyle="1" w:styleId="3">
    <w:name w:val="Стиль3"/>
    <w:basedOn w:val="a"/>
    <w:rsid w:val="00FD120B"/>
    <w:pPr>
      <w:spacing w:after="1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2092</Characters>
  <Application>Microsoft Office Word</Application>
  <DocSecurity>0</DocSecurity>
  <Lines>17</Lines>
  <Paragraphs>4</Paragraphs>
  <ScaleCrop>false</ScaleCrop>
  <Company>GIDUV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5</cp:revision>
  <cp:lastPrinted>2013-12-29T23:45:00Z</cp:lastPrinted>
  <dcterms:created xsi:type="dcterms:W3CDTF">2014-01-23T02:29:00Z</dcterms:created>
  <dcterms:modified xsi:type="dcterms:W3CDTF">2014-01-24T07:18:00Z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